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65E8" w14:textId="7AD5538B" w:rsidR="00352351" w:rsidRPr="005B113E" w:rsidRDefault="005B113E" w:rsidP="005B113E">
      <w:pPr>
        <w:pStyle w:val="Corptext"/>
        <w:ind w:left="0" w:firstLine="720"/>
        <w:jc w:val="both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color w:val="110C0C"/>
          <w:sz w:val="28"/>
          <w:szCs w:val="28"/>
        </w:rPr>
        <w:t>M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>odelul de difuzare a inovaţiei (</w:t>
      </w:r>
      <w:r w:rsidR="00331A84" w:rsidRPr="005B113E">
        <w:rPr>
          <w:rFonts w:ascii="Grandview Display" w:hAnsi="Grandview Display"/>
          <w:b/>
          <w:bCs/>
          <w:color w:val="110C0C"/>
          <w:sz w:val="28"/>
          <w:szCs w:val="28"/>
        </w:rPr>
        <w:t>Bass Diffusion Model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) </w:t>
      </w:r>
      <w:r>
        <w:rPr>
          <w:rFonts w:ascii="Grandview Display" w:hAnsi="Grandview Display"/>
          <w:color w:val="110C0C"/>
          <w:sz w:val="28"/>
          <w:szCs w:val="28"/>
        </w:rPr>
        <w:t>este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utilizat pentru a înţelege cum se răspândeşte </w:t>
      </w:r>
      <w:r w:rsidR="00331A84" w:rsidRPr="005B113E">
        <w:rPr>
          <w:rFonts w:ascii="Grandview Display" w:hAnsi="Grandview Display"/>
          <w:b/>
          <w:bCs/>
          <w:color w:val="110C0C"/>
          <w:sz w:val="28"/>
          <w:szCs w:val="28"/>
        </w:rPr>
        <w:t>o nouă tehnologie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sau </w:t>
      </w:r>
      <w:r w:rsidR="00331A84" w:rsidRPr="005B113E">
        <w:rPr>
          <w:rFonts w:ascii="Grandview Display" w:hAnsi="Grandview Display"/>
          <w:b/>
          <w:bCs/>
          <w:color w:val="110C0C"/>
          <w:sz w:val="28"/>
          <w:szCs w:val="28"/>
        </w:rPr>
        <w:t>produs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într-o populaţie. </w:t>
      </w:r>
      <w:r>
        <w:rPr>
          <w:rFonts w:ascii="Grandview Display" w:hAnsi="Grandview Display"/>
          <w:color w:val="110C0C"/>
          <w:sz w:val="28"/>
          <w:szCs w:val="28"/>
        </w:rPr>
        <w:t>In modelul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Bass </w:t>
      </w:r>
      <w:r>
        <w:rPr>
          <w:rFonts w:ascii="Grandview Display" w:hAnsi="Grandview Display"/>
          <w:color w:val="110C0C"/>
          <w:sz w:val="28"/>
          <w:szCs w:val="28"/>
        </w:rPr>
        <w:t>se considera ca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adoptare a unei noi inovaţii </w:t>
      </w:r>
      <w:r>
        <w:rPr>
          <w:rFonts w:ascii="Grandview Display" w:hAnsi="Grandview Display"/>
          <w:color w:val="110C0C"/>
          <w:sz w:val="28"/>
          <w:szCs w:val="28"/>
        </w:rPr>
        <w:t>este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influenţată de doi factori principali: </w:t>
      </w:r>
      <w:r w:rsidR="00331A84" w:rsidRPr="005B113E">
        <w:rPr>
          <w:rFonts w:ascii="Grandview Display" w:hAnsi="Grandview Display"/>
          <w:b/>
          <w:bCs/>
          <w:color w:val="110C0C"/>
          <w:sz w:val="28"/>
          <w:szCs w:val="28"/>
        </w:rPr>
        <w:t>inovaţia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şi </w:t>
      </w:r>
      <w:r w:rsidR="00331A84" w:rsidRPr="005B113E">
        <w:rPr>
          <w:rFonts w:ascii="Grandview Display" w:hAnsi="Grandview Display"/>
          <w:b/>
          <w:bCs/>
          <w:color w:val="110C0C"/>
          <w:sz w:val="28"/>
          <w:szCs w:val="28"/>
        </w:rPr>
        <w:t>imitarea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>.</w:t>
      </w:r>
    </w:p>
    <w:p w14:paraId="670B67EB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3B9E9F21" w14:textId="77777777" w:rsidR="00352351" w:rsidRPr="005B113E" w:rsidRDefault="00331A84" w:rsidP="005B113E">
      <w:pPr>
        <w:pStyle w:val="Titlu1"/>
        <w:ind w:left="0" w:firstLine="720"/>
        <w:rPr>
          <w:rFonts w:ascii="Grandview Display" w:hAnsi="Grandview Display"/>
          <w:b/>
          <w:bCs/>
          <w:sz w:val="28"/>
          <w:szCs w:val="28"/>
        </w:rPr>
      </w:pPr>
      <w:r w:rsidRPr="005B113E">
        <w:rPr>
          <w:rFonts w:ascii="Grandview Display" w:hAnsi="Grandview Display"/>
          <w:b/>
          <w:bCs/>
          <w:color w:val="110C0C"/>
          <w:sz w:val="28"/>
          <w:szCs w:val="28"/>
        </w:rPr>
        <w:t>Componentele modelului Bass</w:t>
      </w:r>
    </w:p>
    <w:p w14:paraId="4F4B7906" w14:textId="4BD8264E" w:rsidR="00352351" w:rsidRPr="005B113E" w:rsidRDefault="00331A84" w:rsidP="005B113E">
      <w:pPr>
        <w:pStyle w:val="Corptext"/>
        <w:numPr>
          <w:ilvl w:val="0"/>
          <w:numId w:val="10"/>
        </w:numPr>
        <w:ind w:left="993" w:hanging="273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b/>
          <w:bCs/>
          <w:color w:val="110C0C"/>
          <w:sz w:val="28"/>
          <w:szCs w:val="28"/>
        </w:rPr>
        <w:t>Inovatori</w:t>
      </w:r>
      <w:r w:rsidR="005B113E">
        <w:rPr>
          <w:rFonts w:ascii="Grandview Display" w:hAnsi="Grandview Display"/>
          <w:color w:val="110C0C"/>
          <w:sz w:val="28"/>
          <w:szCs w:val="28"/>
        </w:rPr>
        <w:t xml:space="preserve"> = </w:t>
      </w:r>
      <w:r w:rsidRPr="005B113E">
        <w:rPr>
          <w:rFonts w:ascii="Grandview Display" w:hAnsi="Grandview Display"/>
          <w:color w:val="110C0C"/>
          <w:sz w:val="28"/>
          <w:szCs w:val="28"/>
        </w:rPr>
        <w:t>Persoane care adoptă produsul datorită expunerii directe la informaţia despre produs, fără influenţa altor utilizatori.</w:t>
      </w:r>
    </w:p>
    <w:p w14:paraId="1D6EB253" w14:textId="10FB9682" w:rsidR="00352351" w:rsidRPr="005B113E" w:rsidRDefault="00331A84" w:rsidP="005B113E">
      <w:pPr>
        <w:pStyle w:val="Corptext"/>
        <w:numPr>
          <w:ilvl w:val="0"/>
          <w:numId w:val="10"/>
        </w:numPr>
        <w:ind w:left="993" w:hanging="273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b/>
          <w:bCs/>
          <w:color w:val="110C0C"/>
          <w:sz w:val="28"/>
          <w:szCs w:val="28"/>
        </w:rPr>
        <w:t>Imitatori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</w:t>
      </w:r>
      <w:r w:rsidR="005B113E">
        <w:rPr>
          <w:rFonts w:ascii="Grandview Display" w:hAnsi="Grandview Display"/>
          <w:color w:val="110C0C"/>
          <w:sz w:val="28"/>
          <w:szCs w:val="28"/>
        </w:rPr>
        <w:t>=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Persoane care adoptă produsul ca urmare a influenţei altor utilizatori care au deja produsul.</w:t>
      </w:r>
    </w:p>
    <w:p w14:paraId="3ABBD725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53397ABC" w14:textId="69BFCAB9" w:rsidR="00352351" w:rsidRPr="005B113E" w:rsidRDefault="00331A84" w:rsidP="005B113E">
      <w:pPr>
        <w:pStyle w:val="Titlu1"/>
        <w:ind w:left="0" w:firstLine="720"/>
        <w:rPr>
          <w:rFonts w:ascii="Grandview Display" w:hAnsi="Grandview Display"/>
          <w:b/>
          <w:bCs/>
          <w:sz w:val="28"/>
          <w:szCs w:val="28"/>
        </w:rPr>
      </w:pPr>
      <w:r w:rsidRPr="005B113E">
        <w:rPr>
          <w:rFonts w:ascii="Grandview Display" w:hAnsi="Grandview Display"/>
          <w:b/>
          <w:bCs/>
          <w:color w:val="110C0C"/>
          <w:sz w:val="28"/>
          <w:szCs w:val="28"/>
        </w:rPr>
        <w:t>Ecuaţi</w:t>
      </w:r>
      <w:r w:rsidR="005B113E">
        <w:rPr>
          <w:rFonts w:ascii="Grandview Display" w:hAnsi="Grandview Display"/>
          <w:b/>
          <w:bCs/>
          <w:color w:val="110C0C"/>
          <w:sz w:val="28"/>
          <w:szCs w:val="28"/>
        </w:rPr>
        <w:t>a</w:t>
      </w:r>
      <w:r w:rsidRPr="005B113E">
        <w:rPr>
          <w:rFonts w:ascii="Grandview Display" w:hAnsi="Grandview Display"/>
          <w:b/>
          <w:bCs/>
          <w:color w:val="110C0C"/>
          <w:sz w:val="28"/>
          <w:szCs w:val="28"/>
        </w:rPr>
        <w:t xml:space="preserve"> </w:t>
      </w:r>
      <w:r w:rsidR="005B113E">
        <w:rPr>
          <w:rFonts w:ascii="Grandview Display" w:hAnsi="Grandview Display"/>
          <w:b/>
          <w:bCs/>
          <w:color w:val="110C0C"/>
          <w:sz w:val="28"/>
          <w:szCs w:val="28"/>
        </w:rPr>
        <w:t>modelului:</w:t>
      </w:r>
    </w:p>
    <w:p w14:paraId="5F0CD17F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09CDCE01" w14:textId="422E8860" w:rsidR="00352351" w:rsidRPr="005B113E" w:rsidRDefault="005B113E" w:rsidP="005B113E">
      <w:pPr>
        <w:ind w:firstLine="720"/>
        <w:jc w:val="center"/>
        <w:rPr>
          <w:rFonts w:ascii="Grandview Display" w:eastAsia="Times New Roman" w:hAnsi="Grandview Display" w:cs="Times New Roman"/>
          <w:iCs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=p+(q*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Y(t)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14:paraId="3764C02D" w14:textId="77777777" w:rsidR="00352351" w:rsidRPr="005B113E" w:rsidRDefault="00352351" w:rsidP="005B113E">
      <w:pPr>
        <w:ind w:firstLine="720"/>
        <w:rPr>
          <w:rFonts w:ascii="Grandview Display" w:eastAsia="Times New Roman" w:hAnsi="Grandview Display" w:cs="Times New Roman"/>
          <w:i/>
          <w:sz w:val="28"/>
          <w:szCs w:val="28"/>
        </w:rPr>
      </w:pPr>
    </w:p>
    <w:p w14:paraId="2F2D4096" w14:textId="77777777" w:rsidR="00352351" w:rsidRPr="005B113E" w:rsidRDefault="00331A84" w:rsidP="005B113E">
      <w:pPr>
        <w:pStyle w:val="Corptext"/>
        <w:ind w:left="0" w:firstLine="720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color w:val="110C0C"/>
          <w:sz w:val="28"/>
          <w:szCs w:val="28"/>
        </w:rPr>
        <w:t>unde:</w:t>
      </w:r>
    </w:p>
    <w:p w14:paraId="761383D8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65B5EF00" w14:textId="2FCA6163" w:rsidR="00352351" w:rsidRPr="005B113E" w:rsidRDefault="00331A84" w:rsidP="005B113E">
      <w:pPr>
        <w:pStyle w:val="Corptext"/>
        <w:numPr>
          <w:ilvl w:val="0"/>
          <w:numId w:val="9"/>
        </w:numPr>
        <w:ind w:left="1134" w:hanging="414"/>
        <w:rPr>
          <w:rFonts w:ascii="Grandview Display" w:eastAsia="Times New Roman" w:hAnsi="Grandview Display" w:cs="Times New Roman"/>
          <w:sz w:val="28"/>
          <w:szCs w:val="28"/>
        </w:rPr>
      </w:pPr>
      <w:r w:rsidRPr="005B113E">
        <w:rPr>
          <w:rFonts w:ascii="Grandview Display" w:hAnsi="Grandview Display"/>
          <w:i/>
          <w:color w:val="110C0C"/>
          <w:sz w:val="28"/>
          <w:szCs w:val="28"/>
        </w:rPr>
        <w:t xml:space="preserve">f(t) 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este rata de adoptare la timpul </w:t>
      </w:r>
      <w:r w:rsidRPr="005B113E">
        <w:rPr>
          <w:rFonts w:ascii="Grandview Display" w:hAnsi="Grandview Display"/>
          <w:i/>
          <w:color w:val="110C0C"/>
          <w:sz w:val="28"/>
          <w:szCs w:val="28"/>
        </w:rPr>
        <w:t>t.</w:t>
      </w:r>
    </w:p>
    <w:p w14:paraId="0F9EC4D2" w14:textId="77777777" w:rsidR="00352351" w:rsidRPr="005B113E" w:rsidRDefault="00331A84" w:rsidP="005B113E">
      <w:pPr>
        <w:pStyle w:val="Corptext"/>
        <w:numPr>
          <w:ilvl w:val="0"/>
          <w:numId w:val="8"/>
        </w:numPr>
        <w:ind w:left="1134" w:hanging="414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i/>
          <w:color w:val="110C0C"/>
          <w:sz w:val="28"/>
          <w:szCs w:val="28"/>
        </w:rPr>
        <w:t xml:space="preserve">p este </w:t>
      </w:r>
      <w:r w:rsidRPr="005B113E">
        <w:rPr>
          <w:rFonts w:ascii="Grandview Display" w:hAnsi="Grandview Display"/>
          <w:color w:val="110C0C"/>
          <w:sz w:val="28"/>
          <w:szCs w:val="28"/>
        </w:rPr>
        <w:t>coeficientul de inovaţie (probabilitatea ca un inovator să adopte produsul).</w:t>
      </w:r>
    </w:p>
    <w:p w14:paraId="58F15C64" w14:textId="77777777" w:rsidR="00352351" w:rsidRPr="005B113E" w:rsidRDefault="00331A84" w:rsidP="005B113E">
      <w:pPr>
        <w:pStyle w:val="Corptext"/>
        <w:numPr>
          <w:ilvl w:val="0"/>
          <w:numId w:val="7"/>
        </w:numPr>
        <w:tabs>
          <w:tab w:val="left" w:pos="656"/>
        </w:tabs>
        <w:ind w:left="1134" w:hanging="414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i/>
          <w:color w:val="110C0C"/>
          <w:sz w:val="28"/>
          <w:szCs w:val="28"/>
        </w:rPr>
        <w:t xml:space="preserve">q </w:t>
      </w:r>
      <w:r w:rsidRPr="005B113E">
        <w:rPr>
          <w:rFonts w:ascii="Grandview Display" w:hAnsi="Grandview Display"/>
          <w:color w:val="110C0C"/>
          <w:sz w:val="28"/>
          <w:szCs w:val="28"/>
        </w:rPr>
        <w:t>este coeficientul de imitaţie (probabilitatea ca un imitator să adopte produsul).</w:t>
      </w:r>
    </w:p>
    <w:p w14:paraId="3E7259B2" w14:textId="5BAF4F6D" w:rsidR="00352351" w:rsidRPr="005B113E" w:rsidRDefault="00331A84" w:rsidP="005B113E">
      <w:pPr>
        <w:pStyle w:val="Corptext"/>
        <w:numPr>
          <w:ilvl w:val="0"/>
          <w:numId w:val="6"/>
        </w:numPr>
        <w:tabs>
          <w:tab w:val="left" w:pos="676"/>
        </w:tabs>
        <w:ind w:left="1134" w:hanging="414"/>
        <w:rPr>
          <w:rFonts w:ascii="Grandview Display" w:eastAsia="Times New Roman" w:hAnsi="Grandview Display" w:cs="Times New Roman"/>
          <w:sz w:val="28"/>
          <w:szCs w:val="28"/>
        </w:rPr>
      </w:pPr>
      <w:r w:rsidRPr="005B113E">
        <w:rPr>
          <w:rFonts w:ascii="Grandview Display" w:hAnsi="Grandview Display"/>
          <w:i/>
          <w:color w:val="110C0C"/>
          <w:sz w:val="28"/>
          <w:szCs w:val="28"/>
        </w:rPr>
        <w:t xml:space="preserve">Y(t) 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este numărul cumulativ de adopţii până la timpul </w:t>
      </w:r>
      <w:r w:rsidRPr="005B113E">
        <w:rPr>
          <w:rFonts w:ascii="Grandview Display" w:hAnsi="Grandview Display"/>
          <w:i/>
          <w:color w:val="110C0C"/>
          <w:sz w:val="28"/>
          <w:szCs w:val="28"/>
        </w:rPr>
        <w:t>t.</w:t>
      </w:r>
    </w:p>
    <w:p w14:paraId="31EA3F33" w14:textId="77777777" w:rsidR="007564C3" w:rsidRPr="007564C3" w:rsidRDefault="00331A84" w:rsidP="005B113E">
      <w:pPr>
        <w:pStyle w:val="Corptext"/>
        <w:numPr>
          <w:ilvl w:val="0"/>
          <w:numId w:val="5"/>
        </w:numPr>
        <w:tabs>
          <w:tab w:val="left" w:pos="656"/>
        </w:tabs>
        <w:ind w:left="1134" w:hanging="414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i/>
          <w:color w:val="110C0C"/>
          <w:sz w:val="28"/>
          <w:szCs w:val="28"/>
        </w:rPr>
        <w:t xml:space="preserve">m 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este numărul total de potenţiali adoptatori (dimensiunea  pieţei). </w:t>
      </w:r>
    </w:p>
    <w:p w14:paraId="1D70132E" w14:textId="77777777" w:rsidR="007564C3" w:rsidRDefault="007564C3" w:rsidP="007564C3">
      <w:pPr>
        <w:pStyle w:val="Corptext"/>
        <w:tabs>
          <w:tab w:val="left" w:pos="656"/>
        </w:tabs>
        <w:ind w:left="1134"/>
        <w:rPr>
          <w:rFonts w:ascii="Grandview Display" w:hAnsi="Grandview Display"/>
          <w:i/>
          <w:color w:val="110C0C"/>
          <w:sz w:val="28"/>
          <w:szCs w:val="28"/>
        </w:rPr>
      </w:pPr>
    </w:p>
    <w:p w14:paraId="43E7D4AF" w14:textId="212AA8AE" w:rsidR="00352351" w:rsidRPr="005B113E" w:rsidRDefault="007564C3" w:rsidP="007564C3">
      <w:pPr>
        <w:pStyle w:val="Corptext"/>
        <w:tabs>
          <w:tab w:val="left" w:pos="656"/>
        </w:tabs>
        <w:ind w:left="1134"/>
        <w:rPr>
          <w:rFonts w:ascii="Grandview Display" w:hAnsi="Grandview Display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 xml:space="preserve">Solutie analitica: </w:t>
      </w:r>
      <w:r w:rsidRPr="007564C3">
        <w:rPr>
          <w:rFonts w:ascii="Grandview Display" w:hAnsi="Grandview Display"/>
          <w:b/>
          <w:bCs/>
          <w:color w:val="110C0C"/>
          <w:sz w:val="28"/>
          <w:szCs w:val="28"/>
        </w:rPr>
        <w:t>s</w:t>
      </w:r>
      <w:r w:rsidR="005B113E" w:rsidRPr="007564C3">
        <w:rPr>
          <w:rFonts w:ascii="Grandview Display" w:hAnsi="Grandview Display"/>
          <w:b/>
          <w:bCs/>
          <w:color w:val="110C0C"/>
          <w:sz w:val="28"/>
          <w:szCs w:val="28"/>
        </w:rPr>
        <w:t>uma cumulata</w:t>
      </w:r>
      <w:r w:rsidR="00331A84" w:rsidRPr="007564C3">
        <w:rPr>
          <w:rFonts w:ascii="Grandview Display" w:hAnsi="Grandview Display"/>
          <w:b/>
          <w:bCs/>
          <w:color w:val="110C0C"/>
          <w:sz w:val="28"/>
          <w:szCs w:val="28"/>
        </w:rPr>
        <w:t xml:space="preserve"> </w:t>
      </w:r>
      <w:r w:rsidR="005B113E" w:rsidRPr="007564C3">
        <w:rPr>
          <w:rFonts w:ascii="Grandview Display" w:hAnsi="Grandview Display"/>
          <w:b/>
          <w:bCs/>
          <w:color w:val="110C0C"/>
          <w:sz w:val="28"/>
          <w:szCs w:val="28"/>
        </w:rPr>
        <w:t>a adoptatorilor</w:t>
      </w:r>
      <w:r w:rsidR="00331A84" w:rsidRPr="005B113E">
        <w:rPr>
          <w:rFonts w:ascii="Grandview Display" w:hAnsi="Grandview Display"/>
          <w:i/>
          <w:color w:val="110C0C"/>
          <w:sz w:val="28"/>
          <w:szCs w:val="28"/>
        </w:rPr>
        <w:t xml:space="preserve"> 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>este integrala ratei de adoptare:</w:t>
      </w:r>
    </w:p>
    <w:p w14:paraId="2FD7214E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6B257E1B" w14:textId="21FA99C9" w:rsidR="00352351" w:rsidRPr="005B113E" w:rsidRDefault="00D650BC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  <m:oMathPara>
        <m:oMath>
          <m:r>
            <w:rPr>
              <w:rFonts w:ascii="Cambria Math" w:eastAsia="Arial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Arial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Arial" w:hAnsi="Cambria Math" w:cs="Arial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Arial" w:hAnsi="Cambria Math" w:cs="Arial"/>
              <w:sz w:val="28"/>
              <w:szCs w:val="28"/>
            </w:rPr>
            <m:t>=m*</m:t>
          </m:r>
          <m:f>
            <m:fPr>
              <m:ctrlPr>
                <w:rPr>
                  <w:rFonts w:ascii="Cambria Math" w:eastAsia="Arial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" w:hAnsi="Cambria Math" w:cs="Arial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Arial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(p+q)</m:t>
                  </m:r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="Arial" w:hAnsi="Cambria Math" w:cs="Arial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="Arial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p</m:t>
                  </m:r>
                </m:den>
              </m:f>
              <m:sSup>
                <m:sSupPr>
                  <m:ctrlPr>
                    <w:rPr>
                      <w:rFonts w:ascii="Cambria Math" w:eastAsia="Arial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(p+q)</m:t>
                  </m:r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t</m:t>
                  </m:r>
                </m:sup>
              </m:sSup>
            </m:den>
          </m:f>
        </m:oMath>
      </m:oMathPara>
    </w:p>
    <w:p w14:paraId="1863CAAC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4762DB83" w14:textId="7D25ECA8" w:rsidR="00352351" w:rsidRPr="005B113E" w:rsidRDefault="00331A84" w:rsidP="005B113E">
      <w:pPr>
        <w:pStyle w:val="Titlu1"/>
        <w:ind w:left="0" w:firstLine="720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color w:val="110C0C"/>
          <w:sz w:val="28"/>
          <w:szCs w:val="28"/>
        </w:rPr>
        <w:t>S</w:t>
      </w:r>
      <w:r w:rsidR="007564C3">
        <w:rPr>
          <w:rFonts w:ascii="Grandview Display" w:hAnsi="Grandview Display"/>
          <w:color w:val="110C0C"/>
          <w:sz w:val="28"/>
          <w:szCs w:val="28"/>
        </w:rPr>
        <w:t>olutie numerica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</w:t>
      </w:r>
      <w:r w:rsidR="007564C3">
        <w:rPr>
          <w:rFonts w:ascii="Grandview Display" w:hAnsi="Grandview Display"/>
          <w:color w:val="110C0C"/>
          <w:sz w:val="28"/>
          <w:szCs w:val="28"/>
        </w:rPr>
        <w:t>(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dinamica de </w:t>
      </w:r>
      <w:r w:rsidR="007564C3">
        <w:rPr>
          <w:rFonts w:ascii="Grandview Display" w:hAnsi="Grandview Display"/>
          <w:color w:val="110C0C"/>
          <w:sz w:val="28"/>
          <w:szCs w:val="28"/>
        </w:rPr>
        <w:t>system):</w:t>
      </w:r>
    </w:p>
    <w:p w14:paraId="1084D053" w14:textId="77777777" w:rsidR="00352351" w:rsidRPr="005B113E" w:rsidRDefault="00352351" w:rsidP="007564C3">
      <w:pPr>
        <w:rPr>
          <w:rFonts w:ascii="Grandview Display" w:eastAsia="Arial" w:hAnsi="Grandview Display" w:cs="Arial"/>
          <w:sz w:val="28"/>
          <w:szCs w:val="28"/>
        </w:rPr>
      </w:pPr>
    </w:p>
    <w:p w14:paraId="5238AE4F" w14:textId="6518D6D2" w:rsidR="00352351" w:rsidRPr="005B113E" w:rsidRDefault="00331A84" w:rsidP="005B113E">
      <w:pPr>
        <w:pStyle w:val="Corptext"/>
        <w:numPr>
          <w:ilvl w:val="0"/>
          <w:numId w:val="4"/>
        </w:numPr>
        <w:tabs>
          <w:tab w:val="left" w:pos="671"/>
        </w:tabs>
        <w:ind w:left="0" w:firstLine="720"/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color w:val="110C0C"/>
          <w:sz w:val="28"/>
          <w:szCs w:val="28"/>
        </w:rPr>
        <w:t>Defini</w:t>
      </w:r>
      <w:r w:rsidR="007564C3">
        <w:rPr>
          <w:rFonts w:ascii="Grandview Display" w:hAnsi="Grandview Display"/>
          <w:color w:val="110C0C"/>
          <w:sz w:val="28"/>
          <w:szCs w:val="28"/>
        </w:rPr>
        <w:t>m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stocuril</w:t>
      </w:r>
      <w:r w:rsidR="007564C3">
        <w:rPr>
          <w:rFonts w:ascii="Grandview Display" w:hAnsi="Grandview Display"/>
          <w:color w:val="110C0C"/>
          <w:sz w:val="28"/>
          <w:szCs w:val="28"/>
        </w:rPr>
        <w:t>e</w:t>
      </w:r>
      <w:r w:rsidRPr="005B113E">
        <w:rPr>
          <w:rFonts w:ascii="Grandview Display" w:hAnsi="Grandview Display"/>
          <w:color w:val="110C0C"/>
          <w:sz w:val="28"/>
          <w:szCs w:val="28"/>
        </w:rPr>
        <w:t>:</w:t>
      </w:r>
    </w:p>
    <w:p w14:paraId="6383E257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558F150C" w14:textId="03D13066" w:rsidR="00352351" w:rsidRPr="005B113E" w:rsidRDefault="007564C3" w:rsidP="007564C3">
      <w:pPr>
        <w:pStyle w:val="Corptext"/>
        <w:numPr>
          <w:ilvl w:val="1"/>
          <w:numId w:val="4"/>
        </w:numPr>
        <w:rPr>
          <w:rFonts w:ascii="Grandview Display" w:hAnsi="Grandview Display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>Potentiali adaptatori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 </w:t>
      </w:r>
      <w:r>
        <w:rPr>
          <w:rFonts w:ascii="Grandview Display" w:hAnsi="Grandview Display"/>
          <w:color w:val="110C0C"/>
          <w:sz w:val="28"/>
          <w:szCs w:val="28"/>
        </w:rPr>
        <w:t>= n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>umărul iniţial al celor care nu au adoptat încă inovaţia.</w:t>
      </w:r>
    </w:p>
    <w:p w14:paraId="6D274759" w14:textId="71DCD102" w:rsidR="00352351" w:rsidRPr="005B113E" w:rsidRDefault="00331A84" w:rsidP="007564C3">
      <w:pPr>
        <w:pStyle w:val="Corptext"/>
        <w:numPr>
          <w:ilvl w:val="1"/>
          <w:numId w:val="4"/>
        </w:numPr>
        <w:rPr>
          <w:rFonts w:ascii="Grandview Display" w:hAnsi="Grandview Display"/>
          <w:sz w:val="28"/>
          <w:szCs w:val="28"/>
        </w:rPr>
      </w:pPr>
      <w:r w:rsidRPr="005B113E">
        <w:rPr>
          <w:rFonts w:ascii="Grandview Display" w:hAnsi="Grandview Display"/>
          <w:color w:val="110C0C"/>
          <w:sz w:val="28"/>
          <w:szCs w:val="28"/>
        </w:rPr>
        <w:t>Adoptatori</w:t>
      </w:r>
      <w:r w:rsidR="007564C3">
        <w:rPr>
          <w:rFonts w:ascii="Grandview Display" w:hAnsi="Grandview Display"/>
          <w:color w:val="110C0C"/>
          <w:sz w:val="28"/>
          <w:szCs w:val="28"/>
        </w:rPr>
        <w:t xml:space="preserve"> =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</w:t>
      </w:r>
      <w:r w:rsidR="007564C3">
        <w:rPr>
          <w:rFonts w:ascii="Grandview Display" w:hAnsi="Grandview Display"/>
          <w:color w:val="110C0C"/>
          <w:sz w:val="28"/>
          <w:szCs w:val="28"/>
        </w:rPr>
        <w:t>n</w:t>
      </w:r>
      <w:r w:rsidRPr="005B113E">
        <w:rPr>
          <w:rFonts w:ascii="Grandview Display" w:hAnsi="Grandview Display"/>
          <w:color w:val="110C0C"/>
          <w:sz w:val="28"/>
          <w:szCs w:val="28"/>
        </w:rPr>
        <w:t>umărul iniţial al celor care au adoptat deja inovaţia.</w:t>
      </w:r>
    </w:p>
    <w:p w14:paraId="16E900F2" w14:textId="77777777" w:rsidR="00352351" w:rsidRPr="005B113E" w:rsidRDefault="00352351" w:rsidP="007564C3">
      <w:pPr>
        <w:ind w:left="1150" w:hanging="380"/>
        <w:rPr>
          <w:rFonts w:ascii="Grandview Display" w:hAnsi="Grandview Display"/>
          <w:sz w:val="28"/>
          <w:szCs w:val="28"/>
        </w:rPr>
        <w:sectPr w:rsidR="00352351" w:rsidRPr="005B113E">
          <w:type w:val="continuous"/>
          <w:pgSz w:w="12240" w:h="15840"/>
          <w:pgMar w:top="680" w:right="580" w:bottom="280" w:left="520" w:header="720" w:footer="720" w:gutter="0"/>
          <w:cols w:space="720"/>
        </w:sectPr>
      </w:pPr>
    </w:p>
    <w:p w14:paraId="03D5EEB4" w14:textId="407C395A" w:rsidR="00352351" w:rsidRPr="005B113E" w:rsidRDefault="00331A84" w:rsidP="005B113E">
      <w:pPr>
        <w:numPr>
          <w:ilvl w:val="0"/>
          <w:numId w:val="3"/>
        </w:numPr>
        <w:tabs>
          <w:tab w:val="left" w:pos="471"/>
        </w:tabs>
        <w:ind w:left="0" w:firstLine="720"/>
        <w:rPr>
          <w:rFonts w:ascii="Grandview Display" w:eastAsia="Arial" w:hAnsi="Grandview Display" w:cs="Arial"/>
          <w:sz w:val="28"/>
          <w:szCs w:val="28"/>
        </w:rPr>
      </w:pPr>
      <w:r w:rsidRPr="005B113E">
        <w:rPr>
          <w:rFonts w:ascii="Grandview Display" w:hAnsi="Grandview Display"/>
          <w:b/>
          <w:color w:val="110C0C"/>
          <w:sz w:val="28"/>
          <w:szCs w:val="28"/>
        </w:rPr>
        <w:lastRenderedPageBreak/>
        <w:t>Fluxuri</w:t>
      </w:r>
      <w:r w:rsidR="007564C3">
        <w:rPr>
          <w:rFonts w:ascii="Grandview Display" w:hAnsi="Grandview Display"/>
          <w:b/>
          <w:color w:val="110C0C"/>
          <w:sz w:val="28"/>
          <w:szCs w:val="28"/>
        </w:rPr>
        <w:t>le</w:t>
      </w:r>
      <w:r w:rsidRPr="005B113E">
        <w:rPr>
          <w:rFonts w:ascii="Grandview Display" w:hAnsi="Grandview Display"/>
          <w:b/>
          <w:color w:val="110C0C"/>
          <w:sz w:val="28"/>
          <w:szCs w:val="28"/>
        </w:rPr>
        <w:t>:</w:t>
      </w:r>
    </w:p>
    <w:p w14:paraId="41331801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b/>
          <w:bCs/>
          <w:sz w:val="28"/>
          <w:szCs w:val="28"/>
        </w:rPr>
      </w:pPr>
    </w:p>
    <w:p w14:paraId="602CA312" w14:textId="29CD41DD" w:rsidR="00352351" w:rsidRPr="005B113E" w:rsidRDefault="00331A84" w:rsidP="005B113E">
      <w:pPr>
        <w:numPr>
          <w:ilvl w:val="1"/>
          <w:numId w:val="3"/>
        </w:numPr>
        <w:tabs>
          <w:tab w:val="left" w:pos="932"/>
        </w:tabs>
        <w:ind w:left="0" w:firstLine="720"/>
        <w:rPr>
          <w:rFonts w:ascii="Grandview Display" w:eastAsia="Arial" w:hAnsi="Grandview Display" w:cs="Arial"/>
          <w:sz w:val="28"/>
          <w:szCs w:val="28"/>
        </w:rPr>
      </w:pPr>
      <w:r w:rsidRPr="005B113E">
        <w:rPr>
          <w:rFonts w:ascii="Grandview Display" w:hAnsi="Grandview Display"/>
          <w:b/>
          <w:color w:val="110C0C"/>
          <w:sz w:val="28"/>
          <w:szCs w:val="28"/>
        </w:rPr>
        <w:t xml:space="preserve">Adopţie prin inovaţie </w:t>
      </w:r>
      <w:r w:rsidR="003F3A69">
        <w:rPr>
          <w:rFonts w:ascii="Grandview Display" w:hAnsi="Grandview Display"/>
          <w:b/>
          <w:color w:val="110C0C"/>
          <w:sz w:val="28"/>
          <w:szCs w:val="28"/>
        </w:rPr>
        <w:t xml:space="preserve">= </w:t>
      </w:r>
      <w:r w:rsidR="003F3A69">
        <w:rPr>
          <w:rFonts w:ascii="Grandview Display" w:hAnsi="Grandview Display"/>
          <w:color w:val="110C0C"/>
          <w:sz w:val="28"/>
          <w:szCs w:val="28"/>
        </w:rPr>
        <w:t>f</w:t>
      </w:r>
      <w:r w:rsidRPr="005B113E">
        <w:rPr>
          <w:rFonts w:ascii="Grandview Display" w:hAnsi="Grandview Display"/>
          <w:color w:val="110C0C"/>
          <w:sz w:val="28"/>
          <w:szCs w:val="28"/>
        </w:rPr>
        <w:t>luxul de la neadoptatori la adoptatori datorat coeficientului de inovaţie.</w:t>
      </w:r>
    </w:p>
    <w:p w14:paraId="2B78D909" w14:textId="6D99DFE1" w:rsidR="00352351" w:rsidRPr="005B113E" w:rsidRDefault="00331A84" w:rsidP="005B113E">
      <w:pPr>
        <w:numPr>
          <w:ilvl w:val="1"/>
          <w:numId w:val="3"/>
        </w:numPr>
        <w:tabs>
          <w:tab w:val="left" w:pos="932"/>
        </w:tabs>
        <w:ind w:left="0" w:firstLine="720"/>
        <w:rPr>
          <w:rFonts w:ascii="Grandview Display" w:eastAsia="Arial" w:hAnsi="Grandview Display" w:cs="Arial"/>
          <w:sz w:val="28"/>
          <w:szCs w:val="28"/>
        </w:rPr>
      </w:pPr>
      <w:r w:rsidRPr="005B113E">
        <w:rPr>
          <w:rFonts w:ascii="Grandview Display" w:hAnsi="Grandview Display"/>
          <w:b/>
          <w:color w:val="110C0C"/>
          <w:sz w:val="28"/>
          <w:szCs w:val="28"/>
        </w:rPr>
        <w:t xml:space="preserve">Adopţie prin imitaţie </w:t>
      </w:r>
      <w:r w:rsidR="003F3A69">
        <w:rPr>
          <w:rFonts w:ascii="Grandview Display" w:hAnsi="Grandview Display"/>
          <w:b/>
          <w:color w:val="110C0C"/>
          <w:sz w:val="28"/>
          <w:szCs w:val="28"/>
        </w:rPr>
        <w:t xml:space="preserve">= </w:t>
      </w:r>
      <w:r w:rsidR="003F3A69">
        <w:rPr>
          <w:rFonts w:ascii="Grandview Display" w:hAnsi="Grandview Display"/>
          <w:color w:val="110C0C"/>
          <w:sz w:val="28"/>
          <w:szCs w:val="28"/>
        </w:rPr>
        <w:t>f</w:t>
      </w:r>
      <w:r w:rsidRPr="005B113E">
        <w:rPr>
          <w:rFonts w:ascii="Grandview Display" w:hAnsi="Grandview Display"/>
          <w:color w:val="110C0C"/>
          <w:sz w:val="28"/>
          <w:szCs w:val="28"/>
        </w:rPr>
        <w:t>luxul de la neadoptatori la adoptatori datorat coeficientului de imitaţie.</w:t>
      </w:r>
    </w:p>
    <w:p w14:paraId="562AEC89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sz w:val="28"/>
          <w:szCs w:val="28"/>
        </w:rPr>
      </w:pPr>
    </w:p>
    <w:p w14:paraId="47C11B6F" w14:textId="02596C93" w:rsidR="00352351" w:rsidRPr="005B113E" w:rsidRDefault="003F3A69" w:rsidP="005B113E">
      <w:pPr>
        <w:numPr>
          <w:ilvl w:val="0"/>
          <w:numId w:val="2"/>
        </w:numPr>
        <w:tabs>
          <w:tab w:val="left" w:pos="471"/>
        </w:tabs>
        <w:ind w:left="0" w:firstLine="720"/>
        <w:rPr>
          <w:rFonts w:ascii="Grandview Display" w:eastAsia="Arial" w:hAnsi="Grandview Display" w:cs="Arial"/>
          <w:sz w:val="28"/>
          <w:szCs w:val="28"/>
        </w:rPr>
      </w:pPr>
      <w:r>
        <w:rPr>
          <w:rFonts w:ascii="Grandview Display" w:hAnsi="Grandview Display"/>
          <w:b/>
          <w:color w:val="110C0C"/>
          <w:sz w:val="28"/>
          <w:szCs w:val="28"/>
        </w:rPr>
        <w:t>Formule</w:t>
      </w:r>
      <w:r w:rsidR="00331A84" w:rsidRPr="005B113E">
        <w:rPr>
          <w:rFonts w:ascii="Grandview Display" w:hAnsi="Grandview Display"/>
          <w:b/>
          <w:color w:val="110C0C"/>
          <w:sz w:val="28"/>
          <w:szCs w:val="28"/>
        </w:rPr>
        <w:t>:</w:t>
      </w:r>
    </w:p>
    <w:p w14:paraId="56465F18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b/>
          <w:bCs/>
          <w:sz w:val="28"/>
          <w:szCs w:val="28"/>
        </w:rPr>
      </w:pPr>
    </w:p>
    <w:p w14:paraId="64BAF987" w14:textId="1981B682" w:rsidR="00352351" w:rsidRPr="003F3A69" w:rsidRDefault="003F3A69" w:rsidP="003F3A69">
      <w:pPr>
        <w:pStyle w:val="Listparagraf"/>
        <w:numPr>
          <w:ilvl w:val="0"/>
          <w:numId w:val="11"/>
        </w:numPr>
        <w:tabs>
          <w:tab w:val="left" w:pos="951"/>
        </w:tabs>
        <w:rPr>
          <w:rFonts w:ascii="Grandview Display" w:eastAsia="Times New Roman" w:hAnsi="Grandview Display" w:cs="Times New Roman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>cresterea</w:t>
      </w:r>
      <w:r w:rsidR="00331A84" w:rsidRPr="003F3A69">
        <w:rPr>
          <w:rFonts w:ascii="Grandview Display" w:hAnsi="Grandview Display"/>
          <w:color w:val="110C0C"/>
          <w:sz w:val="28"/>
          <w:szCs w:val="28"/>
        </w:rPr>
        <w:t xml:space="preserve"> prin inovaţie</w:t>
      </w:r>
      <w:r w:rsidR="00331A84" w:rsidRPr="003F3A69">
        <w:rPr>
          <w:rFonts w:ascii="Grandview Display" w:hAnsi="Grandview Display"/>
          <w:i/>
          <w:color w:val="110C0C"/>
          <w:sz w:val="28"/>
          <w:szCs w:val="28"/>
        </w:rPr>
        <w:t xml:space="preserve"> </w:t>
      </w:r>
      <w:r w:rsidR="00331A84" w:rsidRPr="003F3A69">
        <w:rPr>
          <w:rFonts w:ascii="Grandview Display" w:hAnsi="Grandview Display"/>
          <w:color w:val="110C0C"/>
          <w:sz w:val="28"/>
          <w:szCs w:val="28"/>
        </w:rPr>
        <w:t xml:space="preserve">= </w:t>
      </w:r>
      <w:r w:rsidR="00331A84" w:rsidRPr="003F3A69">
        <w:rPr>
          <w:rFonts w:ascii="Grandview Display" w:hAnsi="Grandview Display"/>
          <w:i/>
          <w:color w:val="110C0C"/>
          <w:sz w:val="28"/>
          <w:szCs w:val="28"/>
        </w:rPr>
        <w:t xml:space="preserve">p </w:t>
      </w:r>
      <w:r w:rsidR="00331A84" w:rsidRPr="003F3A69">
        <w:rPr>
          <w:rFonts w:ascii="Grandview Display" w:hAnsi="Grandview Display"/>
          <w:color w:val="110C0C"/>
          <w:sz w:val="28"/>
          <w:szCs w:val="28"/>
        </w:rPr>
        <w:t xml:space="preserve">x </w:t>
      </w:r>
      <w:r>
        <w:rPr>
          <w:rFonts w:ascii="Grandview Display" w:hAnsi="Grandview Display"/>
          <w:i/>
          <w:color w:val="110C0C"/>
          <w:sz w:val="28"/>
          <w:szCs w:val="28"/>
        </w:rPr>
        <w:t>AdoptatoriPotentiali</w:t>
      </w:r>
    </w:p>
    <w:p w14:paraId="740399C4" w14:textId="77777777" w:rsidR="00352351" w:rsidRPr="005B113E" w:rsidRDefault="00352351" w:rsidP="005B113E">
      <w:pPr>
        <w:ind w:firstLine="720"/>
        <w:rPr>
          <w:rFonts w:ascii="Grandview Display" w:eastAsia="Times New Roman" w:hAnsi="Grandview Display" w:cs="Times New Roman"/>
          <w:sz w:val="28"/>
          <w:szCs w:val="28"/>
        </w:rPr>
        <w:sectPr w:rsidR="00352351" w:rsidRPr="005B113E">
          <w:pgSz w:w="12240" w:h="15840"/>
          <w:pgMar w:top="540" w:right="940" w:bottom="280" w:left="720" w:header="720" w:footer="720" w:gutter="0"/>
          <w:cols w:space="720"/>
        </w:sectPr>
      </w:pPr>
    </w:p>
    <w:p w14:paraId="5675A7BE" w14:textId="70F1F607" w:rsidR="00352351" w:rsidRPr="005B113E" w:rsidRDefault="003F3A69" w:rsidP="00C032A9">
      <w:pPr>
        <w:pStyle w:val="Listparagraf"/>
        <w:numPr>
          <w:ilvl w:val="0"/>
          <w:numId w:val="11"/>
        </w:numPr>
        <w:tabs>
          <w:tab w:val="left" w:pos="951"/>
        </w:tabs>
        <w:ind w:right="-2673"/>
        <w:rPr>
          <w:rFonts w:ascii="Grandview Display" w:eastAsia="Times New Roman" w:hAnsi="Grandview Display" w:cs="Times New Roman"/>
          <w:sz w:val="28"/>
          <w:szCs w:val="28"/>
        </w:rPr>
        <w:sectPr w:rsidR="00352351" w:rsidRPr="005B113E">
          <w:type w:val="continuous"/>
          <w:pgSz w:w="12240" w:h="15840"/>
          <w:pgMar w:top="680" w:right="940" w:bottom="280" w:left="720" w:header="720" w:footer="720" w:gutter="0"/>
          <w:cols w:num="2" w:space="720" w:equalWidth="0">
            <w:col w:w="7959" w:space="40"/>
            <w:col w:w="2581"/>
          </w:cols>
        </w:sectPr>
      </w:pPr>
      <w:r w:rsidRPr="00C032A9">
        <w:rPr>
          <w:rFonts w:ascii="Grandview Display" w:hAnsi="Grandview Display"/>
          <w:sz w:val="28"/>
          <w:szCs w:val="28"/>
        </w:rPr>
        <w:t>crestere</w:t>
      </w:r>
      <w:r w:rsidR="00331A84" w:rsidRPr="003F3A69">
        <w:rPr>
          <w:rFonts w:ascii="Grandview Display" w:hAnsi="Grandview Display"/>
          <w:color w:val="110C0C"/>
          <w:sz w:val="28"/>
          <w:szCs w:val="28"/>
        </w:rPr>
        <w:t xml:space="preserve"> prin imitatie = </w:t>
      </w:r>
      <w:r w:rsidR="00331A84" w:rsidRPr="003F3A69">
        <w:rPr>
          <w:rFonts w:ascii="Grandview Display" w:hAnsi="Grandview Display"/>
          <w:i/>
          <w:color w:val="110C0C"/>
          <w:sz w:val="28"/>
          <w:szCs w:val="28"/>
        </w:rPr>
        <w:t xml:space="preserve">q </w:t>
      </w:r>
      <w:r w:rsidR="00331A84" w:rsidRPr="003F3A69">
        <w:rPr>
          <w:rFonts w:ascii="Grandview Display" w:hAnsi="Grandview Display"/>
          <w:color w:val="110C0C"/>
          <w:sz w:val="28"/>
          <w:szCs w:val="28"/>
        </w:rPr>
        <w:t xml:space="preserve">x  </w:t>
      </w:r>
      <w:r>
        <w:rPr>
          <w:rFonts w:ascii="Grandview Display" w:hAnsi="Grandview Display"/>
          <w:color w:val="110C0C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10C0C"/>
                <w:sz w:val="28"/>
                <w:szCs w:val="28"/>
              </w:rPr>
              <m:t>Adoptatori</m:t>
            </m:r>
          </m:num>
          <m:den>
            <m:r>
              <w:rPr>
                <w:rFonts w:ascii="Cambria Math" w:hAnsi="Cambria Math"/>
                <w:color w:val="110C0C"/>
                <w:sz w:val="28"/>
                <w:szCs w:val="28"/>
              </w:rPr>
              <m:t>m</m:t>
            </m:r>
          </m:den>
        </m:f>
      </m:oMath>
      <w:r w:rsidR="00C032A9" w:rsidRPr="00C032A9">
        <w:rPr>
          <w:rFonts w:ascii="Grandview Display" w:hAnsi="Grandview Display"/>
          <w:color w:val="110C0C"/>
          <w:sz w:val="28"/>
          <w:szCs w:val="28"/>
        </w:rPr>
        <w:t xml:space="preserve"> </w:t>
      </w:r>
      <w:r w:rsidR="00C032A9" w:rsidRPr="003F3A69">
        <w:rPr>
          <w:rFonts w:ascii="Grandview Display" w:hAnsi="Grandview Display"/>
          <w:color w:val="110C0C"/>
          <w:sz w:val="28"/>
          <w:szCs w:val="28"/>
        </w:rPr>
        <w:t>x</w:t>
      </w:r>
      <w:r w:rsidR="00C032A9">
        <w:rPr>
          <w:rFonts w:ascii="Grandview Display" w:hAnsi="Grandview Display"/>
          <w:i/>
          <w:color w:val="110C0C"/>
          <w:sz w:val="28"/>
          <w:szCs w:val="28"/>
        </w:rPr>
        <w:t xml:space="preserve"> </w:t>
      </w:r>
      <w:r w:rsidR="00C032A9">
        <w:rPr>
          <w:rFonts w:ascii="Grandview Display" w:hAnsi="Grandview Display"/>
          <w:i/>
          <w:color w:val="110C0C"/>
          <w:sz w:val="28"/>
          <w:szCs w:val="28"/>
        </w:rPr>
        <w:t>AdoptatoriPotentiali</w:t>
      </w:r>
    </w:p>
    <w:p w14:paraId="7AB0FC36" w14:textId="43F6DFBC" w:rsidR="00352351" w:rsidRPr="00C032A9" w:rsidRDefault="00C032A9" w:rsidP="00C032A9">
      <w:pPr>
        <w:pStyle w:val="Listparagraf"/>
        <w:numPr>
          <w:ilvl w:val="0"/>
          <w:numId w:val="11"/>
        </w:numPr>
        <w:tabs>
          <w:tab w:val="left" w:pos="951"/>
        </w:tabs>
        <w:rPr>
          <w:rFonts w:ascii="Grandview Display" w:eastAsia="Times New Roman" w:hAnsi="Grandview Display" w:cs="Times New Roman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 xml:space="preserve">crestere totala = </w:t>
      </w:r>
      <w:r>
        <w:rPr>
          <w:rFonts w:ascii="Grandview Display" w:hAnsi="Grandview Display"/>
          <w:color w:val="110C0C"/>
          <w:sz w:val="28"/>
          <w:szCs w:val="28"/>
        </w:rPr>
        <w:t>cresterea</w:t>
      </w:r>
      <w:r w:rsidRPr="003F3A69">
        <w:rPr>
          <w:rFonts w:ascii="Grandview Display" w:hAnsi="Grandview Display"/>
          <w:color w:val="110C0C"/>
          <w:sz w:val="28"/>
          <w:szCs w:val="28"/>
        </w:rPr>
        <w:t xml:space="preserve"> prin inovaţie</w:t>
      </w:r>
      <w:r>
        <w:rPr>
          <w:rFonts w:ascii="Grandview Display" w:hAnsi="Grandview Display"/>
          <w:color w:val="110C0C"/>
          <w:sz w:val="28"/>
          <w:szCs w:val="28"/>
        </w:rPr>
        <w:t xml:space="preserve"> + </w:t>
      </w:r>
      <w:r w:rsidRPr="00C032A9">
        <w:rPr>
          <w:rFonts w:ascii="Grandview Display" w:hAnsi="Grandview Display"/>
          <w:sz w:val="28"/>
          <w:szCs w:val="28"/>
        </w:rPr>
        <w:t>crestere</w:t>
      </w:r>
      <w:r w:rsidRPr="003F3A69">
        <w:rPr>
          <w:rFonts w:ascii="Grandview Display" w:hAnsi="Grandview Display"/>
          <w:color w:val="110C0C"/>
          <w:sz w:val="28"/>
          <w:szCs w:val="28"/>
        </w:rPr>
        <w:t xml:space="preserve"> prin imitatie</w:t>
      </w:r>
    </w:p>
    <w:p w14:paraId="72C89BCD" w14:textId="77777777" w:rsidR="00352351" w:rsidRPr="005B113E" w:rsidRDefault="00352351" w:rsidP="005B113E">
      <w:pPr>
        <w:ind w:firstLine="720"/>
        <w:rPr>
          <w:rFonts w:ascii="Grandview Display" w:eastAsia="Times New Roman" w:hAnsi="Grandview Display" w:cs="Times New Roman"/>
          <w:i/>
          <w:sz w:val="28"/>
          <w:szCs w:val="28"/>
        </w:rPr>
      </w:pPr>
    </w:p>
    <w:p w14:paraId="150DEECD" w14:textId="359D41C7" w:rsidR="00352351" w:rsidRPr="00C032A9" w:rsidRDefault="00331A84" w:rsidP="00C032A9">
      <w:pPr>
        <w:pStyle w:val="Listparagraf"/>
        <w:numPr>
          <w:ilvl w:val="0"/>
          <w:numId w:val="2"/>
        </w:numPr>
        <w:tabs>
          <w:tab w:val="left" w:pos="452"/>
        </w:tabs>
        <w:ind w:firstLine="239"/>
        <w:rPr>
          <w:rFonts w:ascii="Grandview Display" w:eastAsia="Arial" w:hAnsi="Grandview Display" w:cs="Arial"/>
          <w:sz w:val="28"/>
          <w:szCs w:val="28"/>
        </w:rPr>
      </w:pPr>
      <w:r w:rsidRPr="00C032A9">
        <w:rPr>
          <w:rFonts w:ascii="Grandview Display" w:hAnsi="Grandview Display"/>
          <w:b/>
          <w:color w:val="110C0C"/>
          <w:sz w:val="28"/>
          <w:szCs w:val="28"/>
        </w:rPr>
        <w:t>Actualizarea stocurilor:</w:t>
      </w:r>
    </w:p>
    <w:p w14:paraId="528EF488" w14:textId="77777777" w:rsidR="00352351" w:rsidRPr="005B113E" w:rsidRDefault="00352351" w:rsidP="005B113E">
      <w:pPr>
        <w:ind w:firstLine="720"/>
        <w:rPr>
          <w:rFonts w:ascii="Grandview Display" w:eastAsia="Arial" w:hAnsi="Grandview Display" w:cs="Arial"/>
          <w:b/>
          <w:bCs/>
          <w:sz w:val="28"/>
          <w:szCs w:val="28"/>
        </w:rPr>
      </w:pPr>
    </w:p>
    <w:p w14:paraId="5147D8E0" w14:textId="17164A7A" w:rsidR="00352351" w:rsidRPr="005B113E" w:rsidRDefault="00331A84" w:rsidP="00C032A9">
      <w:pPr>
        <w:tabs>
          <w:tab w:val="left" w:pos="932"/>
        </w:tabs>
        <w:ind w:left="720"/>
        <w:rPr>
          <w:rFonts w:ascii="Grandview Display" w:eastAsia="Arial" w:hAnsi="Grandview Display" w:cs="Arial"/>
          <w:sz w:val="28"/>
          <w:szCs w:val="28"/>
        </w:rPr>
      </w:pPr>
      <w:r w:rsidRPr="005B113E">
        <w:rPr>
          <w:rFonts w:ascii="Grandview Display" w:hAnsi="Grandview Display"/>
          <w:b/>
          <w:color w:val="110C0C"/>
          <w:sz w:val="28"/>
          <w:szCs w:val="28"/>
        </w:rPr>
        <w:t>Adoptatori</w:t>
      </w:r>
      <w:r w:rsidR="00C032A9">
        <w:rPr>
          <w:rFonts w:ascii="Grandview Display" w:hAnsi="Grandview Display"/>
          <w:b/>
          <w:color w:val="110C0C"/>
          <w:sz w:val="28"/>
          <w:szCs w:val="28"/>
        </w:rPr>
        <w:t>i:</w:t>
      </w:r>
      <w:r w:rsidRPr="005B113E">
        <w:rPr>
          <w:rFonts w:ascii="Grandview Display" w:hAnsi="Grandview Display"/>
          <w:b/>
          <w:color w:val="110C0C"/>
          <w:sz w:val="28"/>
          <w:szCs w:val="28"/>
        </w:rPr>
        <w:t xml:space="preserve"> </w:t>
      </w:r>
      <w:r w:rsidR="00C032A9">
        <w:rPr>
          <w:rFonts w:ascii="Grandview Display" w:hAnsi="Grandview Display"/>
          <w:color w:val="110C0C"/>
          <w:sz w:val="28"/>
          <w:szCs w:val="28"/>
        </w:rPr>
        <w:t>c</w:t>
      </w:r>
      <w:r w:rsidRPr="005B113E">
        <w:rPr>
          <w:rFonts w:ascii="Grandview Display" w:hAnsi="Grandview Display"/>
          <w:color w:val="110C0C"/>
          <w:sz w:val="28"/>
          <w:szCs w:val="28"/>
        </w:rPr>
        <w:t>re</w:t>
      </w:r>
      <w:r w:rsidR="00C032A9">
        <w:rPr>
          <w:rFonts w:ascii="Grandview Display" w:hAnsi="Grandview Display"/>
          <w:color w:val="110C0C"/>
          <w:sz w:val="28"/>
          <w:szCs w:val="28"/>
        </w:rPr>
        <w:t>sc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cu </w:t>
      </w:r>
      <w:r w:rsidR="00C032A9">
        <w:rPr>
          <w:rFonts w:ascii="Grandview Display" w:hAnsi="Grandview Display"/>
          <w:color w:val="110C0C"/>
          <w:sz w:val="28"/>
          <w:szCs w:val="28"/>
        </w:rPr>
        <w:t>crestere</w:t>
      </w:r>
      <w:r w:rsidR="00C032A9">
        <w:rPr>
          <w:rFonts w:ascii="Grandview Display" w:hAnsi="Grandview Display"/>
          <w:color w:val="110C0C"/>
          <w:sz w:val="28"/>
          <w:szCs w:val="28"/>
        </w:rPr>
        <w:t>a</w:t>
      </w:r>
      <w:r w:rsidR="00C032A9">
        <w:rPr>
          <w:rFonts w:ascii="Grandview Display" w:hAnsi="Grandview Display"/>
          <w:color w:val="110C0C"/>
          <w:sz w:val="28"/>
          <w:szCs w:val="28"/>
        </w:rPr>
        <w:t xml:space="preserve"> totala</w:t>
      </w:r>
      <w:r w:rsidR="00C032A9">
        <w:rPr>
          <w:rFonts w:ascii="Grandview Display" w:hAnsi="Grandview Display"/>
          <w:color w:val="110C0C"/>
          <w:sz w:val="28"/>
          <w:szCs w:val="28"/>
        </w:rPr>
        <w:t xml:space="preserve"> a adoptatorilor</w:t>
      </w:r>
    </w:p>
    <w:p w14:paraId="4C57F08D" w14:textId="17D29781" w:rsidR="00352351" w:rsidRPr="007564C3" w:rsidRDefault="00933322" w:rsidP="00C032A9">
      <w:pPr>
        <w:tabs>
          <w:tab w:val="left" w:pos="951"/>
        </w:tabs>
        <w:ind w:left="720"/>
        <w:rPr>
          <w:rFonts w:ascii="Grandview Display" w:eastAsia="Arial" w:hAnsi="Grandview Display" w:cs="Arial"/>
          <w:sz w:val="28"/>
          <w:szCs w:val="28"/>
        </w:rPr>
      </w:pPr>
      <w:r>
        <w:rPr>
          <w:rFonts w:ascii="Grandview Display" w:hAnsi="Grandview Display"/>
          <w:b/>
          <w:color w:val="110C0C"/>
          <w:sz w:val="28"/>
          <w:szCs w:val="28"/>
        </w:rPr>
        <w:t>A</w:t>
      </w:r>
      <w:r w:rsidR="00C032A9">
        <w:rPr>
          <w:rFonts w:ascii="Grandview Display" w:hAnsi="Grandview Display"/>
          <w:b/>
          <w:color w:val="110C0C"/>
          <w:sz w:val="28"/>
          <w:szCs w:val="28"/>
        </w:rPr>
        <w:t>doptatori</w:t>
      </w:r>
      <w:r>
        <w:rPr>
          <w:rFonts w:ascii="Grandview Display" w:hAnsi="Grandview Display"/>
          <w:b/>
          <w:color w:val="110C0C"/>
          <w:sz w:val="28"/>
          <w:szCs w:val="28"/>
        </w:rPr>
        <w:t>i p</w:t>
      </w:r>
      <w:r>
        <w:rPr>
          <w:rFonts w:ascii="Grandview Display" w:hAnsi="Grandview Display"/>
          <w:b/>
          <w:color w:val="110C0C"/>
          <w:sz w:val="28"/>
          <w:szCs w:val="28"/>
        </w:rPr>
        <w:t>otentiali</w:t>
      </w:r>
      <w:r w:rsidR="00331A84" w:rsidRPr="005B113E">
        <w:rPr>
          <w:rFonts w:ascii="Grandview Display" w:hAnsi="Grandview Display"/>
          <w:b/>
          <w:color w:val="110C0C"/>
          <w:sz w:val="28"/>
          <w:szCs w:val="28"/>
        </w:rPr>
        <w:t xml:space="preserve">: </w:t>
      </w:r>
      <w:r w:rsidR="00C032A9">
        <w:rPr>
          <w:rFonts w:ascii="Grandview Display" w:hAnsi="Grandview Display"/>
          <w:color w:val="110C0C"/>
          <w:sz w:val="28"/>
          <w:szCs w:val="28"/>
        </w:rPr>
        <w:t>s</w:t>
      </w:r>
      <w:r w:rsidR="00331A84" w:rsidRPr="005B113E">
        <w:rPr>
          <w:rFonts w:ascii="Grandview Display" w:hAnsi="Grandview Display"/>
          <w:color w:val="110C0C"/>
          <w:sz w:val="28"/>
          <w:szCs w:val="28"/>
        </w:rPr>
        <w:t xml:space="preserve">cad </w:t>
      </w:r>
      <w:r w:rsidR="00C032A9" w:rsidRPr="005B113E">
        <w:rPr>
          <w:rFonts w:ascii="Grandview Display" w:hAnsi="Grandview Display"/>
          <w:color w:val="110C0C"/>
          <w:sz w:val="28"/>
          <w:szCs w:val="28"/>
        </w:rPr>
        <w:t xml:space="preserve">cu </w:t>
      </w:r>
      <w:r w:rsidR="00C032A9">
        <w:rPr>
          <w:rFonts w:ascii="Grandview Display" w:hAnsi="Grandview Display"/>
          <w:color w:val="110C0C"/>
          <w:sz w:val="28"/>
          <w:szCs w:val="28"/>
        </w:rPr>
        <w:t>crestere</w:t>
      </w:r>
      <w:r w:rsidR="00C032A9">
        <w:rPr>
          <w:rFonts w:ascii="Grandview Display" w:hAnsi="Grandview Display"/>
          <w:color w:val="110C0C"/>
          <w:sz w:val="28"/>
          <w:szCs w:val="28"/>
        </w:rPr>
        <w:t>a</w:t>
      </w:r>
      <w:r w:rsidR="00C032A9">
        <w:rPr>
          <w:rFonts w:ascii="Grandview Display" w:hAnsi="Grandview Display"/>
          <w:color w:val="110C0C"/>
          <w:sz w:val="28"/>
          <w:szCs w:val="28"/>
        </w:rPr>
        <w:t xml:space="preserve"> totala</w:t>
      </w:r>
      <w:r w:rsidR="00C032A9">
        <w:rPr>
          <w:rFonts w:ascii="Grandview Display" w:hAnsi="Grandview Display"/>
          <w:color w:val="110C0C"/>
          <w:sz w:val="28"/>
          <w:szCs w:val="28"/>
        </w:rPr>
        <w:t xml:space="preserve"> a adoptatorilor</w:t>
      </w:r>
    </w:p>
    <w:p w14:paraId="1E5BDBAF" w14:textId="77777777" w:rsidR="007564C3" w:rsidRDefault="007564C3" w:rsidP="007564C3">
      <w:pPr>
        <w:tabs>
          <w:tab w:val="left" w:pos="951"/>
        </w:tabs>
        <w:rPr>
          <w:rFonts w:ascii="Grandview Display" w:eastAsia="Arial" w:hAnsi="Grandview Display" w:cs="Arial"/>
          <w:sz w:val="28"/>
          <w:szCs w:val="28"/>
        </w:rPr>
      </w:pPr>
    </w:p>
    <w:p w14:paraId="0DDFF0DC" w14:textId="45CC9F04" w:rsidR="00933322" w:rsidRPr="00933322" w:rsidRDefault="00933322" w:rsidP="007564C3">
      <w:pPr>
        <w:pStyle w:val="Corptext"/>
        <w:ind w:left="0" w:firstLine="720"/>
        <w:rPr>
          <w:rFonts w:ascii="Grandview Display" w:hAnsi="Grandview Display"/>
          <w:color w:val="110C0C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>A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n+1</w:t>
      </w:r>
      <w:r>
        <w:rPr>
          <w:rFonts w:ascii="Grandview Display" w:hAnsi="Grandview Display"/>
          <w:color w:val="110C0C"/>
          <w:sz w:val="28"/>
          <w:szCs w:val="28"/>
        </w:rPr>
        <w:t xml:space="preserve"> = A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</w:t>
      </w:r>
      <w:r>
        <w:rPr>
          <w:rFonts w:ascii="Grandview Display" w:hAnsi="Grandview Display"/>
          <w:color w:val="110C0C"/>
          <w:sz w:val="28"/>
          <w:szCs w:val="28"/>
        </w:rPr>
        <w:t xml:space="preserve"> + (p x AP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</w:t>
      </w:r>
      <w:r>
        <w:rPr>
          <w:rFonts w:ascii="Grandview Display" w:hAnsi="Grandview Display"/>
          <w:color w:val="110C0C"/>
          <w:sz w:val="28"/>
          <w:szCs w:val="28"/>
        </w:rPr>
        <w:t xml:space="preserve"> + q x </w:t>
      </w:r>
      <m:oMath>
        <m:f>
          <m:f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110C0C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110C0C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110C0C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color w:val="110C0C"/>
                <w:sz w:val="28"/>
                <w:szCs w:val="28"/>
              </w:rPr>
              <m:t>m</m:t>
            </m:r>
          </m:den>
        </m:f>
      </m:oMath>
      <w:r>
        <w:rPr>
          <w:rFonts w:ascii="Grandview Display" w:hAnsi="Grandview Display"/>
          <w:color w:val="110C0C"/>
          <w:sz w:val="28"/>
          <w:szCs w:val="28"/>
        </w:rPr>
        <w:t xml:space="preserve"> x AP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</w:t>
      </w:r>
      <w:r>
        <w:rPr>
          <w:rFonts w:ascii="Grandview Display" w:hAnsi="Grandview Display"/>
          <w:color w:val="110C0C"/>
          <w:sz w:val="28"/>
          <w:szCs w:val="28"/>
        </w:rPr>
        <w:t>)</w:t>
      </w:r>
    </w:p>
    <w:p w14:paraId="352DABE9" w14:textId="2760EB4A" w:rsidR="00933322" w:rsidRPr="00933322" w:rsidRDefault="00933322" w:rsidP="00933322">
      <w:pPr>
        <w:pStyle w:val="Corptext"/>
        <w:ind w:left="0" w:firstLine="720"/>
        <w:rPr>
          <w:rFonts w:ascii="Grandview Display" w:hAnsi="Grandview Display"/>
          <w:color w:val="110C0C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>A</w:t>
      </w:r>
      <w:r>
        <w:rPr>
          <w:rFonts w:ascii="Grandview Display" w:hAnsi="Grandview Display"/>
          <w:color w:val="110C0C"/>
          <w:sz w:val="28"/>
          <w:szCs w:val="28"/>
        </w:rPr>
        <w:t>P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n+1</w:t>
      </w:r>
      <w:r>
        <w:rPr>
          <w:rFonts w:ascii="Grandview Display" w:hAnsi="Grandview Display"/>
          <w:color w:val="110C0C"/>
          <w:sz w:val="28"/>
          <w:szCs w:val="28"/>
        </w:rPr>
        <w:t xml:space="preserve"> = A</w:t>
      </w:r>
      <w:r>
        <w:rPr>
          <w:rFonts w:ascii="Grandview Display" w:hAnsi="Grandview Display"/>
          <w:color w:val="110C0C"/>
          <w:sz w:val="28"/>
          <w:szCs w:val="28"/>
        </w:rPr>
        <w:t>P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</w:t>
      </w:r>
      <w:r>
        <w:rPr>
          <w:rFonts w:ascii="Grandview Display" w:hAnsi="Grandview Display"/>
          <w:color w:val="110C0C"/>
          <w:sz w:val="28"/>
          <w:szCs w:val="28"/>
        </w:rPr>
        <w:t xml:space="preserve"> </w:t>
      </w:r>
      <w:r>
        <w:rPr>
          <w:rFonts w:ascii="Grandview Display" w:hAnsi="Grandview Display"/>
          <w:color w:val="110C0C"/>
          <w:sz w:val="28"/>
          <w:szCs w:val="28"/>
        </w:rPr>
        <w:t>–</w:t>
      </w:r>
      <w:r>
        <w:rPr>
          <w:rFonts w:ascii="Grandview Display" w:hAnsi="Grandview Display"/>
          <w:color w:val="110C0C"/>
          <w:sz w:val="28"/>
          <w:szCs w:val="28"/>
        </w:rPr>
        <w:t xml:space="preserve"> </w:t>
      </w:r>
      <w:r>
        <w:rPr>
          <w:rFonts w:ascii="Grandview Display" w:hAnsi="Grandview Display"/>
          <w:color w:val="110C0C"/>
          <w:sz w:val="28"/>
          <w:szCs w:val="28"/>
        </w:rPr>
        <w:t>(</w:t>
      </w:r>
      <w:r>
        <w:rPr>
          <w:rFonts w:ascii="Grandview Display" w:hAnsi="Grandview Display"/>
          <w:color w:val="110C0C"/>
          <w:sz w:val="28"/>
          <w:szCs w:val="28"/>
        </w:rPr>
        <w:t>p x AP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</w:t>
      </w:r>
      <w:r>
        <w:rPr>
          <w:rFonts w:ascii="Grandview Display" w:hAnsi="Grandview Display"/>
          <w:color w:val="110C0C"/>
          <w:sz w:val="28"/>
          <w:szCs w:val="28"/>
        </w:rPr>
        <w:t xml:space="preserve"> + q x </w:t>
      </w:r>
      <m:oMath>
        <m:f>
          <m:f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110C0C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110C0C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110C0C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color w:val="110C0C"/>
                <w:sz w:val="28"/>
                <w:szCs w:val="28"/>
              </w:rPr>
              <m:t>m</m:t>
            </m:r>
          </m:den>
        </m:f>
      </m:oMath>
      <w:r>
        <w:rPr>
          <w:rFonts w:ascii="Grandview Display" w:hAnsi="Grandview Display"/>
          <w:color w:val="110C0C"/>
          <w:sz w:val="28"/>
          <w:szCs w:val="28"/>
        </w:rPr>
        <w:t xml:space="preserve"> x AP</w:t>
      </w:r>
      <w:r>
        <w:rPr>
          <w:rFonts w:ascii="Grandview Display" w:hAnsi="Grandview Display"/>
          <w:color w:val="110C0C"/>
          <w:sz w:val="28"/>
          <w:szCs w:val="28"/>
          <w:vertAlign w:val="subscript"/>
        </w:rPr>
        <w:t>n</w:t>
      </w:r>
      <w:r>
        <w:rPr>
          <w:rFonts w:ascii="Grandview Display" w:hAnsi="Grandview Display"/>
          <w:color w:val="110C0C"/>
          <w:sz w:val="28"/>
          <w:szCs w:val="28"/>
        </w:rPr>
        <w:t>)</w:t>
      </w:r>
    </w:p>
    <w:p w14:paraId="38411E21" w14:textId="77777777" w:rsidR="00933322" w:rsidRPr="00933322" w:rsidRDefault="00933322" w:rsidP="007564C3">
      <w:pPr>
        <w:pStyle w:val="Corptext"/>
        <w:ind w:left="0" w:firstLine="720"/>
        <w:rPr>
          <w:rFonts w:ascii="Grandview Display" w:hAnsi="Grandview Display"/>
          <w:color w:val="110C0C"/>
          <w:sz w:val="28"/>
          <w:szCs w:val="28"/>
        </w:rPr>
      </w:pPr>
    </w:p>
    <w:p w14:paraId="09FC1689" w14:textId="303BDBD1" w:rsidR="00933322" w:rsidRDefault="00865C9B" w:rsidP="007564C3">
      <w:pPr>
        <w:pStyle w:val="Corptext"/>
        <w:ind w:left="0" w:firstLine="720"/>
        <w:rPr>
          <w:rFonts w:ascii="Grandview Display" w:hAnsi="Grandview Display"/>
          <w:color w:val="110C0C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>Pentru calculul succesiv al valorilor putem folosi python.</w:t>
      </w:r>
    </w:p>
    <w:p w14:paraId="03F61721" w14:textId="555BB8BF" w:rsidR="007564C3" w:rsidRDefault="007564C3" w:rsidP="007564C3">
      <w:pPr>
        <w:pStyle w:val="Corptext"/>
        <w:ind w:left="0" w:firstLine="720"/>
        <w:rPr>
          <w:rFonts w:ascii="Grandview Display" w:hAnsi="Grandview Display"/>
          <w:color w:val="110C0C"/>
          <w:sz w:val="28"/>
          <w:szCs w:val="28"/>
        </w:rPr>
      </w:pPr>
      <w:r w:rsidRPr="005B113E">
        <w:rPr>
          <w:rFonts w:ascii="Grandview Display" w:hAnsi="Grandview Display"/>
          <w:color w:val="110C0C"/>
          <w:sz w:val="28"/>
          <w:szCs w:val="28"/>
        </w:rPr>
        <w:t>Pentru a simula acest model, putem utiliza un software de modelare a dinamicii de sistem, cum ar fi Vensim</w:t>
      </w:r>
      <w:r w:rsidR="006051A4">
        <w:rPr>
          <w:rFonts w:ascii="Grandview Display" w:hAnsi="Grandview Display"/>
          <w:color w:val="110C0C"/>
          <w:sz w:val="28"/>
          <w:szCs w:val="28"/>
        </w:rPr>
        <w:t>, Powersim, Anylogic, Simulink</w:t>
      </w:r>
      <w:r w:rsidRPr="005B113E">
        <w:rPr>
          <w:rFonts w:ascii="Grandview Display" w:hAnsi="Grandview Display"/>
          <w:color w:val="110C0C"/>
          <w:sz w:val="28"/>
          <w:szCs w:val="28"/>
        </w:rPr>
        <w:t xml:space="preserve"> sau Stella</w:t>
      </w:r>
      <w:r w:rsidR="006051A4">
        <w:rPr>
          <w:rFonts w:ascii="Grandview Display" w:hAnsi="Grandview Display"/>
          <w:color w:val="110C0C"/>
          <w:sz w:val="28"/>
          <w:szCs w:val="28"/>
        </w:rPr>
        <w:t>.</w:t>
      </w:r>
    </w:p>
    <w:p w14:paraId="242EB8CC" w14:textId="5EF9132B" w:rsidR="006051A4" w:rsidRPr="005B113E" w:rsidRDefault="006051A4" w:rsidP="007564C3">
      <w:pPr>
        <w:pStyle w:val="Corptext"/>
        <w:ind w:left="0" w:firstLine="720"/>
        <w:rPr>
          <w:rFonts w:ascii="Grandview Display" w:hAnsi="Grandview Display"/>
          <w:sz w:val="28"/>
          <w:szCs w:val="28"/>
        </w:rPr>
      </w:pPr>
      <w:r>
        <w:rPr>
          <w:rFonts w:ascii="Grandview Display" w:hAnsi="Grandview Display"/>
          <w:color w:val="110C0C"/>
          <w:sz w:val="28"/>
          <w:szCs w:val="28"/>
        </w:rPr>
        <w:t>Diagrama de flux este:</w:t>
      </w:r>
    </w:p>
    <w:p w14:paraId="58D524EA" w14:textId="6D7074AB" w:rsidR="007564C3" w:rsidRDefault="007564C3" w:rsidP="007564C3">
      <w:pPr>
        <w:tabs>
          <w:tab w:val="left" w:pos="951"/>
        </w:tabs>
        <w:rPr>
          <w:rFonts w:ascii="Grandview Display" w:eastAsia="Arial" w:hAnsi="Grandview Display" w:cs="Arial"/>
          <w:sz w:val="28"/>
          <w:szCs w:val="28"/>
        </w:rPr>
      </w:pPr>
    </w:p>
    <w:p w14:paraId="2CE0500A" w14:textId="0E38A3A8" w:rsidR="00C45E6A" w:rsidRPr="005B113E" w:rsidRDefault="006051A4" w:rsidP="007564C3">
      <w:pPr>
        <w:tabs>
          <w:tab w:val="left" w:pos="951"/>
        </w:tabs>
        <w:rPr>
          <w:rFonts w:ascii="Grandview Display" w:eastAsia="Arial" w:hAnsi="Grandview Display" w:cs="Arial"/>
          <w:sz w:val="28"/>
          <w:szCs w:val="28"/>
        </w:rPr>
      </w:pPr>
      <w:r>
        <w:rPr>
          <w:rFonts w:ascii="Grandview Display" w:hAnsi="Grandview Display"/>
          <w:noProof/>
          <w:color w:val="110C0C"/>
          <w:sz w:val="28"/>
          <w:szCs w:val="28"/>
        </w:rPr>
        <w:pict w14:anchorId="131ACB30">
          <v:group id="_x0000_s1041" style="position:absolute;margin-left:118.5pt;margin-top:25.7pt;width:268.5pt;height:149.25pt;z-index:251671552" coordorigin="2430,9300" coordsize="5370,29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30;top:9930;width:1740;height:840">
              <v:textbox>
                <w:txbxContent>
                  <w:p w14:paraId="520C4F83" w14:textId="0F71628E" w:rsidR="00926012" w:rsidRPr="00926012" w:rsidRDefault="00926012" w:rsidP="00926012">
                    <w:pPr>
                      <w:jc w:val="center"/>
                      <w:rPr>
                        <w:rFonts w:ascii="Grandview Display" w:hAnsi="Grandview Display"/>
                        <w:sz w:val="40"/>
                        <w:szCs w:val="40"/>
                      </w:rPr>
                    </w:pPr>
                    <w:r>
                      <w:rPr>
                        <w:rFonts w:ascii="Grandview Display" w:hAnsi="Grandview Display"/>
                        <w:sz w:val="40"/>
                        <w:szCs w:val="40"/>
                      </w:rPr>
                      <w:t>AP</w:t>
                    </w:r>
                  </w:p>
                </w:txbxContent>
              </v:textbox>
            </v:shape>
            <v:shape id="_x0000_s1029" type="#_x0000_t202" style="position:absolute;left:6060;top:9930;width:1740;height:840">
              <v:textbox>
                <w:txbxContent>
                  <w:p w14:paraId="101EC4AE" w14:textId="6AD3031B" w:rsidR="00926012" w:rsidRPr="00926012" w:rsidRDefault="00926012" w:rsidP="00926012">
                    <w:pPr>
                      <w:jc w:val="center"/>
                      <w:rPr>
                        <w:rFonts w:ascii="Grandview Display" w:hAnsi="Grandview Display"/>
                        <w:sz w:val="40"/>
                        <w:szCs w:val="40"/>
                      </w:rPr>
                    </w:pPr>
                    <w:r>
                      <w:rPr>
                        <w:rFonts w:ascii="Grandview Display" w:hAnsi="Grandview Display"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0" type="#_x0000_t13" style="position:absolute;left:4185;top:10185;width:1890;height:300"/>
            <v:shape id="_x0000_s1031" type="#_x0000_t202" style="position:absolute;left:4365;top:9915;width:1200;height:270;v-text-anchor:middle" stroked="f">
              <v:textbox inset="0,0,0,0">
                <w:txbxContent>
                  <w:p w14:paraId="2CDB8DF6" w14:textId="383D1808" w:rsidR="00926012" w:rsidRDefault="00926012" w:rsidP="00926012">
                    <w:pPr>
                      <w:jc w:val="center"/>
                    </w:pPr>
                    <w:r w:rsidRPr="00926012">
                      <w:rPr>
                        <w:rFonts w:ascii="Grandview Display" w:hAnsi="Grandview Display"/>
                        <w:sz w:val="28"/>
                        <w:szCs w:val="28"/>
                      </w:rPr>
                      <w:t>crestere</w:t>
                    </w:r>
                  </w:p>
                </w:txbxContent>
              </v:textbox>
            </v:shape>
            <v:shape id="_x0000_s1032" type="#_x0000_t202" style="position:absolute;left:4335;top:10395;width:1335;height:360;v-text-anchor:middle" filled="f" stroked="f">
              <v:textbox inset="0,0,0,0">
                <w:txbxContent>
                  <w:p w14:paraId="5DD0FA6C" w14:textId="3BBA88AC" w:rsidR="00926012" w:rsidRDefault="00926012" w:rsidP="00926012">
                    <w:pPr>
                      <w:jc w:val="center"/>
                    </w:pPr>
                    <w:r>
                      <w:rPr>
                        <w:rFonts w:ascii="Grandview Display" w:hAnsi="Grandview Display"/>
                        <w:sz w:val="28"/>
                        <w:szCs w:val="28"/>
                      </w:rPr>
                      <w:t>adoptatori</w:t>
                    </w:r>
                  </w:p>
                </w:txbxContent>
              </v:textbox>
            </v:shape>
            <v:oval id="_x0000_s1033" style="position:absolute;left:3180;top:11475;width:810;height:810">
              <v:textbox>
                <w:txbxContent>
                  <w:p w14:paraId="50C33631" w14:textId="328AFE5E" w:rsidR="00F62658" w:rsidRPr="00F62658" w:rsidRDefault="00F62658" w:rsidP="00F62658">
                    <w:pPr>
                      <w:jc w:val="center"/>
                      <w:rPr>
                        <w:rFonts w:ascii="Grandview Display" w:hAnsi="Grandview Display"/>
                        <w:sz w:val="28"/>
                        <w:szCs w:val="28"/>
                      </w:rPr>
                    </w:pPr>
                    <w:r>
                      <w:rPr>
                        <w:rFonts w:ascii="Grandview Display" w:hAnsi="Grandview Display"/>
                        <w:sz w:val="28"/>
                        <w:szCs w:val="28"/>
                      </w:rPr>
                      <w:t>p</w:t>
                    </w:r>
                  </w:p>
                </w:txbxContent>
              </v:textbox>
            </v:oval>
            <v:oval id="_x0000_s1034" style="position:absolute;left:4680;top:11475;width:810;height:810">
              <v:textbox>
                <w:txbxContent>
                  <w:p w14:paraId="6168CF83" w14:textId="1EE8EC76" w:rsidR="00F62658" w:rsidRPr="00F62658" w:rsidRDefault="00F62658" w:rsidP="00F62658">
                    <w:pPr>
                      <w:jc w:val="center"/>
                      <w:rPr>
                        <w:rFonts w:ascii="Grandview Display" w:hAnsi="Grandview Display"/>
                        <w:sz w:val="28"/>
                        <w:szCs w:val="28"/>
                      </w:rPr>
                    </w:pPr>
                    <w:r>
                      <w:rPr>
                        <w:rFonts w:ascii="Grandview Display" w:hAnsi="Grandview Display"/>
                        <w:sz w:val="28"/>
                        <w:szCs w:val="28"/>
                      </w:rPr>
                      <w:t>q</w:t>
                    </w:r>
                  </w:p>
                </w:txbxContent>
              </v:textbox>
            </v:oval>
            <v:oval id="_x0000_s1035" style="position:absolute;left:6225;top:11475;width:810;height:810">
              <v:textbox>
                <w:txbxContent>
                  <w:p w14:paraId="55D1ECED" w14:textId="4687EABF" w:rsidR="00F62658" w:rsidRPr="00F62658" w:rsidRDefault="00F62658" w:rsidP="00F62658">
                    <w:pPr>
                      <w:jc w:val="center"/>
                      <w:rPr>
                        <w:rFonts w:ascii="Grandview Display" w:hAnsi="Grandview Display"/>
                        <w:sz w:val="28"/>
                        <w:szCs w:val="28"/>
                      </w:rPr>
                    </w:pPr>
                    <w:r>
                      <w:rPr>
                        <w:rFonts w:ascii="Grandview Display" w:hAnsi="Grandview Display"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765;top:10830;width:930;height:675;flip:y" o:connectortype="straight">
              <v:stroke endarrow="block"/>
            </v:shape>
            <v:shape id="_x0000_s1037" type="#_x0000_t32" style="position:absolute;left:5085;top:10845;width:0;height:630;flip:y" o:connectortype="straight">
              <v:stroke endarrow="block"/>
            </v:shape>
            <v:shape id="_x0000_s1038" type="#_x0000_t32" style="position:absolute;left:5580;top:10800;width:825;height:720;flip:x y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9" type="#_x0000_t19" style="position:absolute;left:3495;top:9300;width:1125;height:1065;rotation:-2757215fd">
              <v:stroke endarrow="block" endarrowlength="long"/>
            </v:shape>
            <v:shape id="_x0000_s1040" type="#_x0000_t19" style="position:absolute;left:5370;top:9300;width:1125;height:1065;rotation:-2757215fd">
              <v:stroke startarrow="block" startarrowlength="long" endarrowlength="long"/>
            </v:shape>
          </v:group>
        </w:pict>
      </w:r>
    </w:p>
    <w:sectPr w:rsidR="00C45E6A" w:rsidRPr="005B113E">
      <w:type w:val="continuous"/>
      <w:pgSz w:w="12240" w:h="15840"/>
      <w:pgMar w:top="680" w:right="9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D00"/>
    <w:multiLevelType w:val="hybridMultilevel"/>
    <w:tmpl w:val="74264272"/>
    <w:lvl w:ilvl="0" w:tplc="7EB8E75E">
      <w:start w:val="2"/>
      <w:numFmt w:val="decimal"/>
      <w:lvlText w:val="%1."/>
      <w:lvlJc w:val="left"/>
      <w:pPr>
        <w:ind w:left="470" w:hanging="346"/>
        <w:jc w:val="left"/>
      </w:pPr>
      <w:rPr>
        <w:rFonts w:ascii="Times New Roman" w:eastAsia="Times New Roman" w:hAnsi="Times New Roman" w:hint="default"/>
        <w:color w:val="110C0C"/>
        <w:w w:val="91"/>
        <w:sz w:val="26"/>
        <w:szCs w:val="26"/>
      </w:rPr>
    </w:lvl>
    <w:lvl w:ilvl="1" w:tplc="AB2AE87C">
      <w:start w:val="1"/>
      <w:numFmt w:val="bullet"/>
      <w:lvlText w:val="•"/>
      <w:lvlJc w:val="left"/>
      <w:pPr>
        <w:ind w:left="940" w:hanging="360"/>
      </w:pPr>
      <w:rPr>
        <w:rFonts w:ascii="Arial" w:eastAsia="Arial" w:hAnsi="Arial" w:hint="default"/>
        <w:color w:val="110C0C"/>
        <w:w w:val="165"/>
        <w:sz w:val="22"/>
        <w:szCs w:val="22"/>
      </w:rPr>
    </w:lvl>
    <w:lvl w:ilvl="2" w:tplc="9B2669E6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F650F03A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9644124E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8B1E5F6A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D428AA88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C68EC1EA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B8EA63C0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1" w15:restartNumberingAfterBreak="0">
    <w:nsid w:val="0B1714C6"/>
    <w:multiLevelType w:val="hybridMultilevel"/>
    <w:tmpl w:val="F9F4870C"/>
    <w:lvl w:ilvl="0" w:tplc="38B26430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color w:val="110C0C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218E5"/>
    <w:multiLevelType w:val="hybridMultilevel"/>
    <w:tmpl w:val="761CAB00"/>
    <w:lvl w:ilvl="0" w:tplc="9ADA35F6">
      <w:start w:val="1"/>
      <w:numFmt w:val="bullet"/>
      <w:lvlText w:val="•"/>
      <w:lvlJc w:val="left"/>
      <w:pPr>
        <w:ind w:left="950" w:hanging="380"/>
      </w:pPr>
      <w:rPr>
        <w:rFonts w:ascii="Arial" w:eastAsia="Arial" w:hAnsi="Arial" w:hint="default"/>
        <w:color w:val="110C0C"/>
        <w:w w:val="158"/>
        <w:sz w:val="23"/>
        <w:szCs w:val="23"/>
      </w:rPr>
    </w:lvl>
    <w:lvl w:ilvl="1" w:tplc="944EEA42">
      <w:start w:val="1"/>
      <w:numFmt w:val="bullet"/>
      <w:lvlText w:val="•"/>
      <w:lvlJc w:val="left"/>
      <w:pPr>
        <w:ind w:left="1913" w:hanging="380"/>
      </w:pPr>
      <w:rPr>
        <w:rFonts w:hint="default"/>
      </w:rPr>
    </w:lvl>
    <w:lvl w:ilvl="2" w:tplc="6486049C">
      <w:start w:val="1"/>
      <w:numFmt w:val="bullet"/>
      <w:lvlText w:val="•"/>
      <w:lvlJc w:val="left"/>
      <w:pPr>
        <w:ind w:left="2876" w:hanging="380"/>
      </w:pPr>
      <w:rPr>
        <w:rFonts w:hint="default"/>
      </w:rPr>
    </w:lvl>
    <w:lvl w:ilvl="3" w:tplc="479E048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4" w:tplc="5EFA2CF0">
      <w:start w:val="1"/>
      <w:numFmt w:val="bullet"/>
      <w:lvlText w:val="•"/>
      <w:lvlJc w:val="left"/>
      <w:pPr>
        <w:ind w:left="4802" w:hanging="380"/>
      </w:pPr>
      <w:rPr>
        <w:rFonts w:hint="default"/>
      </w:rPr>
    </w:lvl>
    <w:lvl w:ilvl="5" w:tplc="739489E0">
      <w:start w:val="1"/>
      <w:numFmt w:val="bullet"/>
      <w:lvlText w:val="•"/>
      <w:lvlJc w:val="left"/>
      <w:pPr>
        <w:ind w:left="5765" w:hanging="380"/>
      </w:pPr>
      <w:rPr>
        <w:rFonts w:hint="default"/>
      </w:rPr>
    </w:lvl>
    <w:lvl w:ilvl="6" w:tplc="CE88D110">
      <w:start w:val="1"/>
      <w:numFmt w:val="bullet"/>
      <w:lvlText w:val="•"/>
      <w:lvlJc w:val="left"/>
      <w:pPr>
        <w:ind w:left="6728" w:hanging="380"/>
      </w:pPr>
      <w:rPr>
        <w:rFonts w:hint="default"/>
      </w:rPr>
    </w:lvl>
    <w:lvl w:ilvl="7" w:tplc="0BF030AC">
      <w:start w:val="1"/>
      <w:numFmt w:val="bullet"/>
      <w:lvlText w:val="•"/>
      <w:lvlJc w:val="left"/>
      <w:pPr>
        <w:ind w:left="7691" w:hanging="380"/>
      </w:pPr>
      <w:rPr>
        <w:rFonts w:hint="default"/>
      </w:rPr>
    </w:lvl>
    <w:lvl w:ilvl="8" w:tplc="7D98D54E">
      <w:start w:val="1"/>
      <w:numFmt w:val="bullet"/>
      <w:lvlText w:val="•"/>
      <w:lvlJc w:val="left"/>
      <w:pPr>
        <w:ind w:left="8654" w:hanging="380"/>
      </w:pPr>
      <w:rPr>
        <w:rFonts w:hint="default"/>
      </w:rPr>
    </w:lvl>
  </w:abstractNum>
  <w:abstractNum w:abstractNumId="3" w15:restartNumberingAfterBreak="0">
    <w:nsid w:val="2C346F8A"/>
    <w:multiLevelType w:val="hybridMultilevel"/>
    <w:tmpl w:val="7D14C4E8"/>
    <w:lvl w:ilvl="0" w:tplc="9746E828">
      <w:start w:val="1"/>
      <w:numFmt w:val="bullet"/>
      <w:lvlText w:val="•"/>
      <w:lvlJc w:val="left"/>
      <w:pPr>
        <w:ind w:left="190" w:hanging="370"/>
      </w:pPr>
      <w:rPr>
        <w:rFonts w:ascii="Arial" w:eastAsia="Arial" w:hAnsi="Arial" w:hint="default"/>
        <w:color w:val="110C0C"/>
        <w:w w:val="159"/>
        <w:sz w:val="24"/>
        <w:szCs w:val="24"/>
      </w:rPr>
    </w:lvl>
    <w:lvl w:ilvl="1" w:tplc="DD2CA2EC">
      <w:start w:val="1"/>
      <w:numFmt w:val="bullet"/>
      <w:lvlText w:val="•"/>
      <w:lvlJc w:val="left"/>
      <w:pPr>
        <w:ind w:left="1285" w:hanging="370"/>
      </w:pPr>
      <w:rPr>
        <w:rFonts w:hint="default"/>
      </w:rPr>
    </w:lvl>
    <w:lvl w:ilvl="2" w:tplc="B824B47E">
      <w:start w:val="1"/>
      <w:numFmt w:val="bullet"/>
      <w:lvlText w:val="•"/>
      <w:lvlJc w:val="left"/>
      <w:pPr>
        <w:ind w:left="2380" w:hanging="370"/>
      </w:pPr>
      <w:rPr>
        <w:rFonts w:hint="default"/>
      </w:rPr>
    </w:lvl>
    <w:lvl w:ilvl="3" w:tplc="D8168772">
      <w:start w:val="1"/>
      <w:numFmt w:val="bullet"/>
      <w:lvlText w:val="•"/>
      <w:lvlJc w:val="left"/>
      <w:pPr>
        <w:ind w:left="3475" w:hanging="370"/>
      </w:pPr>
      <w:rPr>
        <w:rFonts w:hint="default"/>
      </w:rPr>
    </w:lvl>
    <w:lvl w:ilvl="4" w:tplc="B732991A">
      <w:start w:val="1"/>
      <w:numFmt w:val="bullet"/>
      <w:lvlText w:val="•"/>
      <w:lvlJc w:val="left"/>
      <w:pPr>
        <w:ind w:left="4570" w:hanging="370"/>
      </w:pPr>
      <w:rPr>
        <w:rFonts w:hint="default"/>
      </w:rPr>
    </w:lvl>
    <w:lvl w:ilvl="5" w:tplc="26AE65B2">
      <w:start w:val="1"/>
      <w:numFmt w:val="bullet"/>
      <w:lvlText w:val="•"/>
      <w:lvlJc w:val="left"/>
      <w:pPr>
        <w:ind w:left="5665" w:hanging="370"/>
      </w:pPr>
      <w:rPr>
        <w:rFonts w:hint="default"/>
      </w:rPr>
    </w:lvl>
    <w:lvl w:ilvl="6" w:tplc="F95CD796">
      <w:start w:val="1"/>
      <w:numFmt w:val="bullet"/>
      <w:lvlText w:val="•"/>
      <w:lvlJc w:val="left"/>
      <w:pPr>
        <w:ind w:left="6760" w:hanging="370"/>
      </w:pPr>
      <w:rPr>
        <w:rFonts w:hint="default"/>
      </w:rPr>
    </w:lvl>
    <w:lvl w:ilvl="7" w:tplc="41D4E19C">
      <w:start w:val="1"/>
      <w:numFmt w:val="bullet"/>
      <w:lvlText w:val="•"/>
      <w:lvlJc w:val="left"/>
      <w:pPr>
        <w:ind w:left="7855" w:hanging="370"/>
      </w:pPr>
      <w:rPr>
        <w:rFonts w:hint="default"/>
      </w:rPr>
    </w:lvl>
    <w:lvl w:ilvl="8" w:tplc="B36A6E1E">
      <w:start w:val="1"/>
      <w:numFmt w:val="bullet"/>
      <w:lvlText w:val="•"/>
      <w:lvlJc w:val="left"/>
      <w:pPr>
        <w:ind w:left="8950" w:hanging="370"/>
      </w:pPr>
      <w:rPr>
        <w:rFonts w:hint="default"/>
      </w:rPr>
    </w:lvl>
  </w:abstractNum>
  <w:abstractNum w:abstractNumId="4" w15:restartNumberingAfterBreak="0">
    <w:nsid w:val="2CCC45FA"/>
    <w:multiLevelType w:val="hybridMultilevel"/>
    <w:tmpl w:val="80E8C648"/>
    <w:lvl w:ilvl="0" w:tplc="5CF24254">
      <w:start w:val="1"/>
      <w:numFmt w:val="bullet"/>
      <w:lvlText w:val="•"/>
      <w:lvlJc w:val="left"/>
      <w:pPr>
        <w:ind w:left="617" w:hanging="332"/>
      </w:pPr>
      <w:rPr>
        <w:rFonts w:ascii="Times New Roman" w:eastAsia="Times New Roman" w:hAnsi="Times New Roman" w:hint="default"/>
        <w:color w:val="110C0C"/>
        <w:w w:val="138"/>
        <w:sz w:val="28"/>
        <w:szCs w:val="28"/>
      </w:rPr>
    </w:lvl>
    <w:lvl w:ilvl="1" w:tplc="0A7A4E80">
      <w:start w:val="1"/>
      <w:numFmt w:val="bullet"/>
      <w:lvlText w:val="•"/>
      <w:lvlJc w:val="left"/>
      <w:pPr>
        <w:ind w:left="1669" w:hanging="332"/>
      </w:pPr>
      <w:rPr>
        <w:rFonts w:hint="default"/>
      </w:rPr>
    </w:lvl>
    <w:lvl w:ilvl="2" w:tplc="E72AD13C">
      <w:start w:val="1"/>
      <w:numFmt w:val="bullet"/>
      <w:lvlText w:val="•"/>
      <w:lvlJc w:val="left"/>
      <w:pPr>
        <w:ind w:left="2722" w:hanging="332"/>
      </w:pPr>
      <w:rPr>
        <w:rFonts w:hint="default"/>
      </w:rPr>
    </w:lvl>
    <w:lvl w:ilvl="3" w:tplc="6EDC7EBC">
      <w:start w:val="1"/>
      <w:numFmt w:val="bullet"/>
      <w:lvlText w:val="•"/>
      <w:lvlJc w:val="left"/>
      <w:pPr>
        <w:ind w:left="3774" w:hanging="332"/>
      </w:pPr>
      <w:rPr>
        <w:rFonts w:hint="default"/>
      </w:rPr>
    </w:lvl>
    <w:lvl w:ilvl="4" w:tplc="911C5688">
      <w:start w:val="1"/>
      <w:numFmt w:val="bullet"/>
      <w:lvlText w:val="•"/>
      <w:lvlJc w:val="left"/>
      <w:pPr>
        <w:ind w:left="4826" w:hanging="332"/>
      </w:pPr>
      <w:rPr>
        <w:rFonts w:hint="default"/>
      </w:rPr>
    </w:lvl>
    <w:lvl w:ilvl="5" w:tplc="18FCE9BA">
      <w:start w:val="1"/>
      <w:numFmt w:val="bullet"/>
      <w:lvlText w:val="•"/>
      <w:lvlJc w:val="left"/>
      <w:pPr>
        <w:ind w:left="5878" w:hanging="332"/>
      </w:pPr>
      <w:rPr>
        <w:rFonts w:hint="default"/>
      </w:rPr>
    </w:lvl>
    <w:lvl w:ilvl="6" w:tplc="020011C6">
      <w:start w:val="1"/>
      <w:numFmt w:val="bullet"/>
      <w:lvlText w:val="•"/>
      <w:lvlJc w:val="left"/>
      <w:pPr>
        <w:ind w:left="6931" w:hanging="332"/>
      </w:pPr>
      <w:rPr>
        <w:rFonts w:hint="default"/>
      </w:rPr>
    </w:lvl>
    <w:lvl w:ilvl="7" w:tplc="23A002D4">
      <w:start w:val="1"/>
      <w:numFmt w:val="bullet"/>
      <w:lvlText w:val="•"/>
      <w:lvlJc w:val="left"/>
      <w:pPr>
        <w:ind w:left="7983" w:hanging="332"/>
      </w:pPr>
      <w:rPr>
        <w:rFonts w:hint="default"/>
      </w:rPr>
    </w:lvl>
    <w:lvl w:ilvl="8" w:tplc="C38C873E">
      <w:start w:val="1"/>
      <w:numFmt w:val="bullet"/>
      <w:lvlText w:val="•"/>
      <w:lvlJc w:val="left"/>
      <w:pPr>
        <w:ind w:left="9035" w:hanging="332"/>
      </w:pPr>
      <w:rPr>
        <w:rFonts w:hint="default"/>
      </w:rPr>
    </w:lvl>
  </w:abstractNum>
  <w:abstractNum w:abstractNumId="5" w15:restartNumberingAfterBreak="0">
    <w:nsid w:val="3DD304E8"/>
    <w:multiLevelType w:val="hybridMultilevel"/>
    <w:tmpl w:val="B6322E34"/>
    <w:lvl w:ilvl="0" w:tplc="E828EF3C">
      <w:start w:val="3"/>
      <w:numFmt w:val="decimal"/>
      <w:lvlText w:val="%1."/>
      <w:lvlJc w:val="left"/>
      <w:pPr>
        <w:ind w:left="470" w:hanging="346"/>
        <w:jc w:val="left"/>
      </w:pPr>
      <w:rPr>
        <w:rFonts w:ascii="Times New Roman" w:eastAsia="Times New Roman" w:hAnsi="Times New Roman" w:hint="default"/>
        <w:color w:val="110C0C"/>
        <w:w w:val="101"/>
        <w:sz w:val="24"/>
        <w:szCs w:val="24"/>
      </w:rPr>
    </w:lvl>
    <w:lvl w:ilvl="1" w:tplc="77C405EA">
      <w:start w:val="1"/>
      <w:numFmt w:val="bullet"/>
      <w:lvlText w:val="•"/>
      <w:lvlJc w:val="left"/>
      <w:pPr>
        <w:ind w:left="950" w:hanging="380"/>
      </w:pPr>
      <w:rPr>
        <w:rFonts w:ascii="Arial" w:eastAsia="Arial" w:hAnsi="Arial" w:hint="default"/>
        <w:color w:val="110C0C"/>
        <w:w w:val="158"/>
        <w:sz w:val="23"/>
        <w:szCs w:val="23"/>
      </w:rPr>
    </w:lvl>
    <w:lvl w:ilvl="2" w:tplc="4E06B508">
      <w:start w:val="1"/>
      <w:numFmt w:val="bullet"/>
      <w:lvlText w:val="•"/>
      <w:lvlJc w:val="left"/>
      <w:pPr>
        <w:ind w:left="950" w:hanging="380"/>
      </w:pPr>
      <w:rPr>
        <w:rFonts w:hint="default"/>
      </w:rPr>
    </w:lvl>
    <w:lvl w:ilvl="3" w:tplc="6E7AD4F6">
      <w:start w:val="1"/>
      <w:numFmt w:val="bullet"/>
      <w:lvlText w:val="•"/>
      <w:lvlJc w:val="left"/>
      <w:pPr>
        <w:ind w:left="2154" w:hanging="380"/>
      </w:pPr>
      <w:rPr>
        <w:rFonts w:hint="default"/>
      </w:rPr>
    </w:lvl>
    <w:lvl w:ilvl="4" w:tplc="696A6586">
      <w:start w:val="1"/>
      <w:numFmt w:val="bullet"/>
      <w:lvlText w:val="•"/>
      <w:lvlJc w:val="left"/>
      <w:pPr>
        <w:ind w:left="3357" w:hanging="380"/>
      </w:pPr>
      <w:rPr>
        <w:rFonts w:hint="default"/>
      </w:rPr>
    </w:lvl>
    <w:lvl w:ilvl="5" w:tplc="355200D2">
      <w:start w:val="1"/>
      <w:numFmt w:val="bullet"/>
      <w:lvlText w:val="•"/>
      <w:lvlJc w:val="left"/>
      <w:pPr>
        <w:ind w:left="4561" w:hanging="380"/>
      </w:pPr>
      <w:rPr>
        <w:rFonts w:hint="default"/>
      </w:rPr>
    </w:lvl>
    <w:lvl w:ilvl="6" w:tplc="F8BCED24">
      <w:start w:val="1"/>
      <w:numFmt w:val="bullet"/>
      <w:lvlText w:val="•"/>
      <w:lvlJc w:val="left"/>
      <w:pPr>
        <w:ind w:left="5765" w:hanging="380"/>
      </w:pPr>
      <w:rPr>
        <w:rFonts w:hint="default"/>
      </w:rPr>
    </w:lvl>
    <w:lvl w:ilvl="7" w:tplc="FDD69F9C">
      <w:start w:val="1"/>
      <w:numFmt w:val="bullet"/>
      <w:lvlText w:val="•"/>
      <w:lvlJc w:val="left"/>
      <w:pPr>
        <w:ind w:left="6968" w:hanging="380"/>
      </w:pPr>
      <w:rPr>
        <w:rFonts w:hint="default"/>
      </w:rPr>
    </w:lvl>
    <w:lvl w:ilvl="8" w:tplc="8E84E1EC">
      <w:start w:val="1"/>
      <w:numFmt w:val="bullet"/>
      <w:lvlText w:val="•"/>
      <w:lvlJc w:val="left"/>
      <w:pPr>
        <w:ind w:left="8172" w:hanging="380"/>
      </w:pPr>
      <w:rPr>
        <w:rFonts w:hint="default"/>
      </w:rPr>
    </w:lvl>
  </w:abstractNum>
  <w:abstractNum w:abstractNumId="6" w15:restartNumberingAfterBreak="0">
    <w:nsid w:val="3E6F7359"/>
    <w:multiLevelType w:val="hybridMultilevel"/>
    <w:tmpl w:val="01381014"/>
    <w:lvl w:ilvl="0" w:tplc="547230FE">
      <w:start w:val="1"/>
      <w:numFmt w:val="bullet"/>
      <w:lvlText w:val="•"/>
      <w:lvlJc w:val="left"/>
      <w:pPr>
        <w:ind w:left="598" w:hanging="312"/>
      </w:pPr>
      <w:rPr>
        <w:rFonts w:ascii="Times New Roman" w:eastAsia="Times New Roman" w:hAnsi="Times New Roman" w:hint="default"/>
        <w:color w:val="110C0C"/>
        <w:w w:val="143"/>
        <w:sz w:val="27"/>
        <w:szCs w:val="27"/>
      </w:rPr>
    </w:lvl>
    <w:lvl w:ilvl="1" w:tplc="081C576A">
      <w:start w:val="1"/>
      <w:numFmt w:val="bullet"/>
      <w:lvlText w:val="•"/>
      <w:lvlJc w:val="left"/>
      <w:pPr>
        <w:ind w:left="1652" w:hanging="312"/>
      </w:pPr>
      <w:rPr>
        <w:rFonts w:hint="default"/>
      </w:rPr>
    </w:lvl>
    <w:lvl w:ilvl="2" w:tplc="02605A2A">
      <w:start w:val="1"/>
      <w:numFmt w:val="bullet"/>
      <w:lvlText w:val="•"/>
      <w:lvlJc w:val="left"/>
      <w:pPr>
        <w:ind w:left="2706" w:hanging="312"/>
      </w:pPr>
      <w:rPr>
        <w:rFonts w:hint="default"/>
      </w:rPr>
    </w:lvl>
    <w:lvl w:ilvl="3" w:tplc="8BE0816C">
      <w:start w:val="1"/>
      <w:numFmt w:val="bullet"/>
      <w:lvlText w:val="•"/>
      <w:lvlJc w:val="left"/>
      <w:pPr>
        <w:ind w:left="3760" w:hanging="312"/>
      </w:pPr>
      <w:rPr>
        <w:rFonts w:hint="default"/>
      </w:rPr>
    </w:lvl>
    <w:lvl w:ilvl="4" w:tplc="A1A269E8">
      <w:start w:val="1"/>
      <w:numFmt w:val="bullet"/>
      <w:lvlText w:val="•"/>
      <w:lvlJc w:val="left"/>
      <w:pPr>
        <w:ind w:left="4815" w:hanging="312"/>
      </w:pPr>
      <w:rPr>
        <w:rFonts w:hint="default"/>
      </w:rPr>
    </w:lvl>
    <w:lvl w:ilvl="5" w:tplc="77E027A0">
      <w:start w:val="1"/>
      <w:numFmt w:val="bullet"/>
      <w:lvlText w:val="•"/>
      <w:lvlJc w:val="left"/>
      <w:pPr>
        <w:ind w:left="5869" w:hanging="312"/>
      </w:pPr>
      <w:rPr>
        <w:rFonts w:hint="default"/>
      </w:rPr>
    </w:lvl>
    <w:lvl w:ilvl="6" w:tplc="A26EDAF2">
      <w:start w:val="1"/>
      <w:numFmt w:val="bullet"/>
      <w:lvlText w:val="•"/>
      <w:lvlJc w:val="left"/>
      <w:pPr>
        <w:ind w:left="6923" w:hanging="312"/>
      </w:pPr>
      <w:rPr>
        <w:rFonts w:hint="default"/>
      </w:rPr>
    </w:lvl>
    <w:lvl w:ilvl="7" w:tplc="14E2920C">
      <w:start w:val="1"/>
      <w:numFmt w:val="bullet"/>
      <w:lvlText w:val="•"/>
      <w:lvlJc w:val="left"/>
      <w:pPr>
        <w:ind w:left="7977" w:hanging="312"/>
      </w:pPr>
      <w:rPr>
        <w:rFonts w:hint="default"/>
      </w:rPr>
    </w:lvl>
    <w:lvl w:ilvl="8" w:tplc="6E68F2FC">
      <w:start w:val="1"/>
      <w:numFmt w:val="bullet"/>
      <w:lvlText w:val="•"/>
      <w:lvlJc w:val="left"/>
      <w:pPr>
        <w:ind w:left="9031" w:hanging="312"/>
      </w:pPr>
      <w:rPr>
        <w:rFonts w:hint="default"/>
      </w:rPr>
    </w:lvl>
  </w:abstractNum>
  <w:abstractNum w:abstractNumId="7" w15:restartNumberingAfterBreak="0">
    <w:nsid w:val="3EC974E0"/>
    <w:multiLevelType w:val="hybridMultilevel"/>
    <w:tmpl w:val="EE303CEE"/>
    <w:lvl w:ilvl="0" w:tplc="C69C0162">
      <w:start w:val="1"/>
      <w:numFmt w:val="bullet"/>
      <w:lvlText w:val="•"/>
      <w:lvlJc w:val="left"/>
      <w:pPr>
        <w:ind w:left="675" w:hanging="389"/>
      </w:pPr>
      <w:rPr>
        <w:rFonts w:ascii="Times New Roman" w:eastAsia="Times New Roman" w:hAnsi="Times New Roman" w:hint="default"/>
        <w:color w:val="110C0C"/>
        <w:w w:val="133"/>
        <w:sz w:val="29"/>
        <w:szCs w:val="29"/>
      </w:rPr>
    </w:lvl>
    <w:lvl w:ilvl="1" w:tplc="833E4A4E">
      <w:start w:val="1"/>
      <w:numFmt w:val="bullet"/>
      <w:lvlText w:val="•"/>
      <w:lvlJc w:val="left"/>
      <w:pPr>
        <w:ind w:left="1721" w:hanging="389"/>
      </w:pPr>
      <w:rPr>
        <w:rFonts w:hint="default"/>
      </w:rPr>
    </w:lvl>
    <w:lvl w:ilvl="2" w:tplc="2A487FA0">
      <w:start w:val="1"/>
      <w:numFmt w:val="bullet"/>
      <w:lvlText w:val="•"/>
      <w:lvlJc w:val="left"/>
      <w:pPr>
        <w:ind w:left="2768" w:hanging="389"/>
      </w:pPr>
      <w:rPr>
        <w:rFonts w:hint="default"/>
      </w:rPr>
    </w:lvl>
    <w:lvl w:ilvl="3" w:tplc="8C26F4EE">
      <w:start w:val="1"/>
      <w:numFmt w:val="bullet"/>
      <w:lvlText w:val="•"/>
      <w:lvlJc w:val="left"/>
      <w:pPr>
        <w:ind w:left="3814" w:hanging="389"/>
      </w:pPr>
      <w:rPr>
        <w:rFonts w:hint="default"/>
      </w:rPr>
    </w:lvl>
    <w:lvl w:ilvl="4" w:tplc="FA2CF434">
      <w:start w:val="1"/>
      <w:numFmt w:val="bullet"/>
      <w:lvlText w:val="•"/>
      <w:lvlJc w:val="left"/>
      <w:pPr>
        <w:ind w:left="4861" w:hanging="389"/>
      </w:pPr>
      <w:rPr>
        <w:rFonts w:hint="default"/>
      </w:rPr>
    </w:lvl>
    <w:lvl w:ilvl="5" w:tplc="EECA70F0">
      <w:start w:val="1"/>
      <w:numFmt w:val="bullet"/>
      <w:lvlText w:val="•"/>
      <w:lvlJc w:val="left"/>
      <w:pPr>
        <w:ind w:left="5907" w:hanging="389"/>
      </w:pPr>
      <w:rPr>
        <w:rFonts w:hint="default"/>
      </w:rPr>
    </w:lvl>
    <w:lvl w:ilvl="6" w:tplc="2990D684">
      <w:start w:val="1"/>
      <w:numFmt w:val="bullet"/>
      <w:lvlText w:val="•"/>
      <w:lvlJc w:val="left"/>
      <w:pPr>
        <w:ind w:left="6954" w:hanging="389"/>
      </w:pPr>
      <w:rPr>
        <w:rFonts w:hint="default"/>
      </w:rPr>
    </w:lvl>
    <w:lvl w:ilvl="7" w:tplc="FC90B0F2">
      <w:start w:val="1"/>
      <w:numFmt w:val="bullet"/>
      <w:lvlText w:val="•"/>
      <w:lvlJc w:val="left"/>
      <w:pPr>
        <w:ind w:left="8000" w:hanging="389"/>
      </w:pPr>
      <w:rPr>
        <w:rFonts w:hint="default"/>
      </w:rPr>
    </w:lvl>
    <w:lvl w:ilvl="8" w:tplc="A61A9D88">
      <w:start w:val="1"/>
      <w:numFmt w:val="bullet"/>
      <w:lvlText w:val="•"/>
      <w:lvlJc w:val="left"/>
      <w:pPr>
        <w:ind w:left="9047" w:hanging="389"/>
      </w:pPr>
      <w:rPr>
        <w:rFonts w:hint="default"/>
      </w:rPr>
    </w:lvl>
  </w:abstractNum>
  <w:abstractNum w:abstractNumId="8" w15:restartNumberingAfterBreak="0">
    <w:nsid w:val="52F3017C"/>
    <w:multiLevelType w:val="hybridMultilevel"/>
    <w:tmpl w:val="271CB34C"/>
    <w:lvl w:ilvl="0" w:tplc="DFC87F2C">
      <w:start w:val="1"/>
      <w:numFmt w:val="bullet"/>
      <w:lvlText w:val="•"/>
      <w:lvlJc w:val="left"/>
      <w:pPr>
        <w:ind w:left="656" w:hanging="370"/>
      </w:pPr>
      <w:rPr>
        <w:rFonts w:ascii="Times New Roman" w:eastAsia="Times New Roman" w:hAnsi="Times New Roman" w:hint="default"/>
        <w:color w:val="110C0C"/>
        <w:w w:val="143"/>
        <w:sz w:val="27"/>
        <w:szCs w:val="27"/>
      </w:rPr>
    </w:lvl>
    <w:lvl w:ilvl="1" w:tplc="3BCA310A">
      <w:start w:val="1"/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D3EED040">
      <w:start w:val="1"/>
      <w:numFmt w:val="bullet"/>
      <w:lvlText w:val="•"/>
      <w:lvlJc w:val="left"/>
      <w:pPr>
        <w:ind w:left="2752" w:hanging="370"/>
      </w:pPr>
      <w:rPr>
        <w:rFonts w:hint="default"/>
      </w:rPr>
    </w:lvl>
    <w:lvl w:ilvl="3" w:tplc="CD3A9E5C">
      <w:start w:val="1"/>
      <w:numFmt w:val="bullet"/>
      <w:lvlText w:val="•"/>
      <w:lvlJc w:val="left"/>
      <w:pPr>
        <w:ind w:left="3801" w:hanging="370"/>
      </w:pPr>
      <w:rPr>
        <w:rFonts w:hint="default"/>
      </w:rPr>
    </w:lvl>
    <w:lvl w:ilvl="4" w:tplc="D598C196">
      <w:start w:val="1"/>
      <w:numFmt w:val="bullet"/>
      <w:lvlText w:val="•"/>
      <w:lvlJc w:val="left"/>
      <w:pPr>
        <w:ind w:left="4849" w:hanging="370"/>
      </w:pPr>
      <w:rPr>
        <w:rFonts w:hint="default"/>
      </w:rPr>
    </w:lvl>
    <w:lvl w:ilvl="5" w:tplc="2BB8AAFC">
      <w:start w:val="1"/>
      <w:numFmt w:val="bullet"/>
      <w:lvlText w:val="•"/>
      <w:lvlJc w:val="left"/>
      <w:pPr>
        <w:ind w:left="5898" w:hanging="370"/>
      </w:pPr>
      <w:rPr>
        <w:rFonts w:hint="default"/>
      </w:rPr>
    </w:lvl>
    <w:lvl w:ilvl="6" w:tplc="2064E236">
      <w:start w:val="1"/>
      <w:numFmt w:val="bullet"/>
      <w:lvlText w:val="•"/>
      <w:lvlJc w:val="left"/>
      <w:pPr>
        <w:ind w:left="6946" w:hanging="370"/>
      </w:pPr>
      <w:rPr>
        <w:rFonts w:hint="default"/>
      </w:rPr>
    </w:lvl>
    <w:lvl w:ilvl="7" w:tplc="CB4E0456">
      <w:start w:val="1"/>
      <w:numFmt w:val="bullet"/>
      <w:lvlText w:val="•"/>
      <w:lvlJc w:val="left"/>
      <w:pPr>
        <w:ind w:left="7994" w:hanging="370"/>
      </w:pPr>
      <w:rPr>
        <w:rFonts w:hint="default"/>
      </w:rPr>
    </w:lvl>
    <w:lvl w:ilvl="8" w:tplc="C4441E28">
      <w:start w:val="1"/>
      <w:numFmt w:val="bullet"/>
      <w:lvlText w:val="•"/>
      <w:lvlJc w:val="left"/>
      <w:pPr>
        <w:ind w:left="9043" w:hanging="370"/>
      </w:pPr>
      <w:rPr>
        <w:rFonts w:hint="default"/>
      </w:rPr>
    </w:lvl>
  </w:abstractNum>
  <w:abstractNum w:abstractNumId="9" w15:restartNumberingAfterBreak="0">
    <w:nsid w:val="55740F1F"/>
    <w:multiLevelType w:val="hybridMultilevel"/>
    <w:tmpl w:val="8F54EFEE"/>
    <w:lvl w:ilvl="0" w:tplc="23FAB2DA">
      <w:start w:val="1"/>
      <w:numFmt w:val="decimal"/>
      <w:lvlText w:val="%1."/>
      <w:lvlJc w:val="left"/>
      <w:pPr>
        <w:ind w:left="660" w:hanging="332"/>
        <w:jc w:val="left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074ADF1A">
      <w:start w:val="1"/>
      <w:numFmt w:val="bullet"/>
      <w:lvlText w:val="•"/>
      <w:lvlJc w:val="left"/>
      <w:pPr>
        <w:ind w:left="1708" w:hanging="332"/>
      </w:pPr>
      <w:rPr>
        <w:rFonts w:hint="default"/>
      </w:rPr>
    </w:lvl>
    <w:lvl w:ilvl="2" w:tplc="A9187622">
      <w:start w:val="1"/>
      <w:numFmt w:val="bullet"/>
      <w:lvlText w:val="•"/>
      <w:lvlJc w:val="left"/>
      <w:pPr>
        <w:ind w:left="2756" w:hanging="332"/>
      </w:pPr>
      <w:rPr>
        <w:rFonts w:hint="default"/>
      </w:rPr>
    </w:lvl>
    <w:lvl w:ilvl="3" w:tplc="61C89EC4">
      <w:start w:val="1"/>
      <w:numFmt w:val="bullet"/>
      <w:lvlText w:val="•"/>
      <w:lvlJc w:val="left"/>
      <w:pPr>
        <w:ind w:left="3804" w:hanging="332"/>
      </w:pPr>
      <w:rPr>
        <w:rFonts w:hint="default"/>
      </w:rPr>
    </w:lvl>
    <w:lvl w:ilvl="4" w:tplc="43E66134">
      <w:start w:val="1"/>
      <w:numFmt w:val="bullet"/>
      <w:lvlText w:val="•"/>
      <w:lvlJc w:val="left"/>
      <w:pPr>
        <w:ind w:left="4852" w:hanging="332"/>
      </w:pPr>
      <w:rPr>
        <w:rFonts w:hint="default"/>
      </w:rPr>
    </w:lvl>
    <w:lvl w:ilvl="5" w:tplc="6116F378">
      <w:start w:val="1"/>
      <w:numFmt w:val="bullet"/>
      <w:lvlText w:val="•"/>
      <w:lvlJc w:val="left"/>
      <w:pPr>
        <w:ind w:left="5900" w:hanging="332"/>
      </w:pPr>
      <w:rPr>
        <w:rFonts w:hint="default"/>
      </w:rPr>
    </w:lvl>
    <w:lvl w:ilvl="6" w:tplc="0994F7F4">
      <w:start w:val="1"/>
      <w:numFmt w:val="bullet"/>
      <w:lvlText w:val="•"/>
      <w:lvlJc w:val="left"/>
      <w:pPr>
        <w:ind w:left="6948" w:hanging="332"/>
      </w:pPr>
      <w:rPr>
        <w:rFonts w:hint="default"/>
      </w:rPr>
    </w:lvl>
    <w:lvl w:ilvl="7" w:tplc="FE72E298">
      <w:start w:val="1"/>
      <w:numFmt w:val="bullet"/>
      <w:lvlText w:val="•"/>
      <w:lvlJc w:val="left"/>
      <w:pPr>
        <w:ind w:left="7996" w:hanging="332"/>
      </w:pPr>
      <w:rPr>
        <w:rFonts w:hint="default"/>
      </w:rPr>
    </w:lvl>
    <w:lvl w:ilvl="8" w:tplc="9050F726">
      <w:start w:val="1"/>
      <w:numFmt w:val="bullet"/>
      <w:lvlText w:val="•"/>
      <w:lvlJc w:val="left"/>
      <w:pPr>
        <w:ind w:left="9044" w:hanging="332"/>
      </w:pPr>
      <w:rPr>
        <w:rFonts w:hint="default"/>
      </w:rPr>
    </w:lvl>
  </w:abstractNum>
  <w:abstractNum w:abstractNumId="10" w15:restartNumberingAfterBreak="0">
    <w:nsid w:val="61CB788C"/>
    <w:multiLevelType w:val="hybridMultilevel"/>
    <w:tmpl w:val="6368E3B8"/>
    <w:lvl w:ilvl="0" w:tplc="928EE234">
      <w:start w:val="1"/>
      <w:numFmt w:val="decimal"/>
      <w:lvlText w:val="%1."/>
      <w:lvlJc w:val="left"/>
      <w:pPr>
        <w:ind w:left="670" w:hanging="332"/>
        <w:jc w:val="left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89C487DC">
      <w:start w:val="1"/>
      <w:numFmt w:val="lowerLetter"/>
      <w:lvlText w:val="%2)"/>
      <w:lvlJc w:val="left"/>
      <w:pPr>
        <w:ind w:left="1150" w:hanging="380"/>
      </w:pPr>
      <w:rPr>
        <w:rFonts w:ascii="Grandview Display" w:eastAsia="Arial" w:hAnsi="Grandview Display" w:cstheme="minorBidi"/>
        <w:color w:val="110C0C"/>
        <w:w w:val="158"/>
        <w:sz w:val="23"/>
        <w:szCs w:val="23"/>
      </w:rPr>
    </w:lvl>
    <w:lvl w:ilvl="2" w:tplc="D7F6A7CC">
      <w:start w:val="1"/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AEBE36F4">
      <w:start w:val="1"/>
      <w:numFmt w:val="bullet"/>
      <w:lvlText w:val="•"/>
      <w:lvlJc w:val="left"/>
      <w:pPr>
        <w:ind w:left="3370" w:hanging="380"/>
      </w:pPr>
      <w:rPr>
        <w:rFonts w:hint="default"/>
      </w:rPr>
    </w:lvl>
    <w:lvl w:ilvl="4" w:tplc="9980447A">
      <w:start w:val="1"/>
      <w:numFmt w:val="bullet"/>
      <w:lvlText w:val="•"/>
      <w:lvlJc w:val="left"/>
      <w:pPr>
        <w:ind w:left="4480" w:hanging="380"/>
      </w:pPr>
      <w:rPr>
        <w:rFonts w:hint="default"/>
      </w:rPr>
    </w:lvl>
    <w:lvl w:ilvl="5" w:tplc="81983B92">
      <w:start w:val="1"/>
      <w:numFmt w:val="bullet"/>
      <w:lvlText w:val="•"/>
      <w:lvlJc w:val="left"/>
      <w:pPr>
        <w:ind w:left="5590" w:hanging="380"/>
      </w:pPr>
      <w:rPr>
        <w:rFonts w:hint="default"/>
      </w:rPr>
    </w:lvl>
    <w:lvl w:ilvl="6" w:tplc="BAF60DCC">
      <w:start w:val="1"/>
      <w:numFmt w:val="bullet"/>
      <w:lvlText w:val="•"/>
      <w:lvlJc w:val="left"/>
      <w:pPr>
        <w:ind w:left="6700" w:hanging="380"/>
      </w:pPr>
      <w:rPr>
        <w:rFonts w:hint="default"/>
      </w:rPr>
    </w:lvl>
    <w:lvl w:ilvl="7" w:tplc="85EEA00C">
      <w:start w:val="1"/>
      <w:numFmt w:val="bullet"/>
      <w:lvlText w:val="•"/>
      <w:lvlJc w:val="left"/>
      <w:pPr>
        <w:ind w:left="7810" w:hanging="380"/>
      </w:pPr>
      <w:rPr>
        <w:rFonts w:hint="default"/>
      </w:rPr>
    </w:lvl>
    <w:lvl w:ilvl="8" w:tplc="52808564">
      <w:start w:val="1"/>
      <w:numFmt w:val="bullet"/>
      <w:lvlText w:val="•"/>
      <w:lvlJc w:val="left"/>
      <w:pPr>
        <w:ind w:left="8920" w:hanging="380"/>
      </w:pPr>
      <w:rPr>
        <w:rFonts w:hint="default"/>
      </w:rPr>
    </w:lvl>
  </w:abstractNum>
  <w:num w:numId="1" w16cid:durableId="1169563770">
    <w:abstractNumId w:val="2"/>
  </w:num>
  <w:num w:numId="2" w16cid:durableId="516626056">
    <w:abstractNumId w:val="5"/>
  </w:num>
  <w:num w:numId="3" w16cid:durableId="370111659">
    <w:abstractNumId w:val="0"/>
  </w:num>
  <w:num w:numId="4" w16cid:durableId="1683438858">
    <w:abstractNumId w:val="10"/>
  </w:num>
  <w:num w:numId="5" w16cid:durableId="1795365028">
    <w:abstractNumId w:val="3"/>
  </w:num>
  <w:num w:numId="6" w16cid:durableId="853301709">
    <w:abstractNumId w:val="7"/>
  </w:num>
  <w:num w:numId="7" w16cid:durableId="1868249626">
    <w:abstractNumId w:val="8"/>
  </w:num>
  <w:num w:numId="8" w16cid:durableId="1474441490">
    <w:abstractNumId w:val="4"/>
  </w:num>
  <w:num w:numId="9" w16cid:durableId="372196845">
    <w:abstractNumId w:val="6"/>
  </w:num>
  <w:num w:numId="10" w16cid:durableId="1102334381">
    <w:abstractNumId w:val="9"/>
  </w:num>
  <w:num w:numId="11" w16cid:durableId="153310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351"/>
    <w:rsid w:val="00331A84"/>
    <w:rsid w:val="00352351"/>
    <w:rsid w:val="003F3A69"/>
    <w:rsid w:val="005B113E"/>
    <w:rsid w:val="006051A4"/>
    <w:rsid w:val="007564C3"/>
    <w:rsid w:val="00865C9B"/>
    <w:rsid w:val="00926012"/>
    <w:rsid w:val="00933322"/>
    <w:rsid w:val="00C032A9"/>
    <w:rsid w:val="00C45E6A"/>
    <w:rsid w:val="00CF3C11"/>
    <w:rsid w:val="00D650BC"/>
    <w:rsid w:val="00DF7DF1"/>
    <w:rsid w:val="00F6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arc" idref="#_x0000_s1039"/>
        <o:r id="V:Rule5" type="arc" idref="#_x0000_s1040"/>
      </o:rules>
    </o:shapelayout>
  </w:shapeDefaults>
  <w:decimalSymbol w:val="."/>
  <w:listSeparator w:val=","/>
  <w14:docId w14:val="3DFF88C4"/>
  <w15:docId w15:val="{BAEBDDC5-3E2E-45A8-A222-EDD3998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180"/>
      <w:outlineLvl w:val="0"/>
    </w:pPr>
    <w:rPr>
      <w:rFonts w:ascii="Arial" w:eastAsia="Arial" w:hAnsi="Arial"/>
      <w:sz w:val="29"/>
      <w:szCs w:val="2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90"/>
    </w:pPr>
    <w:rPr>
      <w:rFonts w:ascii="Arial" w:eastAsia="Arial" w:hAnsi="Arial"/>
      <w:sz w:val="23"/>
      <w:szCs w:val="23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substituent">
    <w:name w:val="Placeholder Text"/>
    <w:basedOn w:val="Fontdeparagrafimplicit"/>
    <w:uiPriority w:val="99"/>
    <w:semiHidden/>
    <w:rsid w:val="005B11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Marghescu Mihai Bogdan</cp:lastModifiedBy>
  <cp:revision>11</cp:revision>
  <dcterms:created xsi:type="dcterms:W3CDTF">2024-11-21T09:05:00Z</dcterms:created>
  <dcterms:modified xsi:type="dcterms:W3CDTF">2024-11-21T10:25:00Z</dcterms:modified>
</cp:coreProperties>
</file>